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DFD0D" w14:textId="66D2EA27" w:rsidR="00354EBB" w:rsidRPr="007D682B" w:rsidRDefault="00BA5BCD" w:rsidP="007D0CC3">
      <w:pPr>
        <w:jc w:val="center"/>
        <w:rPr>
          <w:sz w:val="20"/>
        </w:rPr>
      </w:pPr>
      <w:r>
        <w:rPr>
          <w:rFonts w:ascii="Times New Roman" w:hAnsi="Times New Roman"/>
          <w:sz w:val="20"/>
          <w:lang w:eastAsia="lt-LT"/>
        </w:rPr>
        <w:object w:dxaOrig="729" w:dyaOrig="864" w14:anchorId="687A00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1pt" o:ole="">
            <v:imagedata r:id="rId8" o:title=""/>
          </v:shape>
          <o:OLEObject Type="Embed" ProgID="PI3.Image" ShapeID="_x0000_i1025" DrawAspect="Content" ObjectID="_1768308802" r:id="rId9"/>
        </w:object>
      </w:r>
    </w:p>
    <w:p w14:paraId="5A4418E5" w14:textId="77777777" w:rsidR="00665D2B" w:rsidRPr="0093566E" w:rsidRDefault="00665D2B" w:rsidP="00665D2B">
      <w:pPr>
        <w:pStyle w:val="Header"/>
        <w:jc w:val="right"/>
        <w:rPr>
          <w:b/>
        </w:rPr>
      </w:pPr>
      <w:r>
        <w:t xml:space="preserve">                                                     </w:t>
      </w:r>
      <w:r w:rsidRPr="0093566E">
        <w:rPr>
          <w:b/>
        </w:rPr>
        <w:t>Projektas</w:t>
      </w:r>
    </w:p>
    <w:p w14:paraId="017BE4AF" w14:textId="77777777" w:rsidR="00665D2B" w:rsidRDefault="00665D2B" w:rsidP="00665D2B">
      <w:pPr>
        <w:pStyle w:val="Header"/>
        <w:jc w:val="center"/>
        <w:rPr>
          <w:b/>
          <w:sz w:val="28"/>
        </w:rPr>
      </w:pPr>
      <w:r>
        <w:rPr>
          <w:b/>
          <w:sz w:val="28"/>
        </w:rPr>
        <w:t xml:space="preserve">PANEVĖŽIO RAJONO SAVIVALDYBĖS TARYBA </w:t>
      </w:r>
    </w:p>
    <w:p w14:paraId="0900B8BD" w14:textId="77777777" w:rsidR="00665D2B" w:rsidRPr="007D0CC3" w:rsidRDefault="00665D2B" w:rsidP="00665D2B">
      <w:pPr>
        <w:pStyle w:val="Header"/>
        <w:jc w:val="center"/>
        <w:rPr>
          <w:b/>
          <w:sz w:val="16"/>
          <w:szCs w:val="16"/>
        </w:rPr>
      </w:pPr>
    </w:p>
    <w:p w14:paraId="38458097" w14:textId="2A686794" w:rsidR="00665D2B" w:rsidRPr="00C34F84" w:rsidRDefault="00665D2B" w:rsidP="00C34F84">
      <w:pPr>
        <w:pStyle w:val="Header"/>
        <w:jc w:val="center"/>
        <w:rPr>
          <w:b/>
          <w:sz w:val="28"/>
        </w:rPr>
      </w:pPr>
      <w:r>
        <w:rPr>
          <w:b/>
          <w:sz w:val="28"/>
        </w:rPr>
        <w:t>SPRENDIMAS</w:t>
      </w:r>
    </w:p>
    <w:p w14:paraId="3FD7A2CA" w14:textId="198957BC" w:rsidR="007D0CC3" w:rsidRPr="007D0CC3" w:rsidRDefault="007D0CC3" w:rsidP="007D0CC3">
      <w:pPr>
        <w:jc w:val="center"/>
        <w:rPr>
          <w:rFonts w:ascii="Times New Roman" w:hAnsi="Times New Roman"/>
          <w:b/>
        </w:rPr>
      </w:pPr>
      <w:r w:rsidRPr="007D0CC3">
        <w:rPr>
          <w:rFonts w:ascii="Times New Roman" w:hAnsi="Times New Roman"/>
          <w:b/>
        </w:rPr>
        <w:t>DĖL PANEVĖŽIO RAJONO SAVIVALDYBĖS TARYBOS 202</w:t>
      </w:r>
      <w:r w:rsidR="009454A1">
        <w:rPr>
          <w:rFonts w:ascii="Times New Roman" w:hAnsi="Times New Roman"/>
          <w:b/>
        </w:rPr>
        <w:t>2</w:t>
      </w:r>
      <w:r w:rsidRPr="007D0CC3">
        <w:rPr>
          <w:rFonts w:ascii="Times New Roman" w:hAnsi="Times New Roman"/>
          <w:b/>
        </w:rPr>
        <w:t xml:space="preserve"> M. </w:t>
      </w:r>
      <w:r w:rsidR="009454A1">
        <w:rPr>
          <w:rFonts w:ascii="Times New Roman" w:hAnsi="Times New Roman"/>
          <w:b/>
        </w:rPr>
        <w:t>RUGSĖJO</w:t>
      </w:r>
      <w:r w:rsidRPr="007D0CC3">
        <w:rPr>
          <w:rFonts w:ascii="Times New Roman" w:hAnsi="Times New Roman"/>
          <w:b/>
        </w:rPr>
        <w:t xml:space="preserve"> 2</w:t>
      </w:r>
      <w:r w:rsidR="009454A1">
        <w:rPr>
          <w:rFonts w:ascii="Times New Roman" w:hAnsi="Times New Roman"/>
          <w:b/>
        </w:rPr>
        <w:t>9</w:t>
      </w:r>
      <w:r w:rsidRPr="007D0CC3">
        <w:rPr>
          <w:rFonts w:ascii="Times New Roman" w:hAnsi="Times New Roman"/>
          <w:b/>
        </w:rPr>
        <w:t xml:space="preserve"> D. SPRENDIMO NR. T-</w:t>
      </w:r>
      <w:r w:rsidR="009454A1">
        <w:rPr>
          <w:rFonts w:ascii="Times New Roman" w:hAnsi="Times New Roman"/>
          <w:b/>
        </w:rPr>
        <w:t>20</w:t>
      </w:r>
      <w:r w:rsidR="009D55FE">
        <w:rPr>
          <w:rFonts w:ascii="Times New Roman" w:hAnsi="Times New Roman"/>
          <w:b/>
        </w:rPr>
        <w:t>2</w:t>
      </w:r>
      <w:r w:rsidRPr="007D0CC3">
        <w:rPr>
          <w:rFonts w:ascii="Times New Roman" w:hAnsi="Times New Roman"/>
          <w:b/>
        </w:rPr>
        <w:t xml:space="preserve"> „</w:t>
      </w:r>
      <w:r w:rsidR="009D55FE" w:rsidRPr="00AB047C">
        <w:rPr>
          <w:rFonts w:ascii="Times New Roman" w:hAnsi="Times New Roman"/>
          <w:b/>
          <w:szCs w:val="24"/>
        </w:rPr>
        <w:t xml:space="preserve">DĖL ASMENS (ŠEIMOS) SOCIALINIŲ PASLAUGŲ POREIKIO NUSTATYMO IR </w:t>
      </w:r>
      <w:r w:rsidR="009D55FE">
        <w:rPr>
          <w:rFonts w:ascii="Times New Roman" w:hAnsi="Times New Roman"/>
          <w:b/>
          <w:szCs w:val="24"/>
        </w:rPr>
        <w:t>SENYVO AMŽIAUS ASMENS BEI SUAUGUSIO ASMENS SU NEGALIA SOCIALINĖS GLOBOS POREIKIO NUSTATYMO TVARKOS</w:t>
      </w:r>
      <w:r w:rsidR="009D55FE" w:rsidRPr="00AB047C">
        <w:rPr>
          <w:rFonts w:ascii="Times New Roman" w:hAnsi="Times New Roman"/>
          <w:b/>
          <w:szCs w:val="24"/>
        </w:rPr>
        <w:t xml:space="preserve"> APRAŠO PATVIRTINIMO</w:t>
      </w:r>
      <w:r w:rsidRPr="007D0CC3">
        <w:rPr>
          <w:rFonts w:ascii="Times New Roman" w:hAnsi="Times New Roman"/>
          <w:b/>
        </w:rPr>
        <w:t>“ PAKEITIMO</w:t>
      </w:r>
    </w:p>
    <w:p w14:paraId="4E8CF5ED" w14:textId="77777777" w:rsidR="007D0CC3" w:rsidRPr="007D0CC3" w:rsidRDefault="007D0CC3" w:rsidP="007D0CC3">
      <w:pPr>
        <w:rPr>
          <w:rFonts w:ascii="Times New Roman" w:hAnsi="Times New Roman"/>
        </w:rPr>
      </w:pPr>
    </w:p>
    <w:p w14:paraId="10C35713" w14:textId="6DB49CC5" w:rsidR="007D0CC3" w:rsidRPr="007D0CC3" w:rsidRDefault="007D0CC3" w:rsidP="007D0CC3">
      <w:pPr>
        <w:ind w:left="2836" w:firstLine="709"/>
        <w:rPr>
          <w:rFonts w:ascii="Times New Roman" w:hAnsi="Times New Roman"/>
        </w:rPr>
      </w:pPr>
      <w:r w:rsidRPr="007D0CC3">
        <w:rPr>
          <w:rFonts w:ascii="Times New Roman" w:hAnsi="Times New Roman"/>
        </w:rPr>
        <w:t>202</w:t>
      </w:r>
      <w:r w:rsidR="00C81C3B">
        <w:rPr>
          <w:rFonts w:ascii="Times New Roman" w:hAnsi="Times New Roman"/>
        </w:rPr>
        <w:t>4</w:t>
      </w:r>
      <w:r w:rsidRPr="007D0CC3">
        <w:rPr>
          <w:rFonts w:ascii="Times New Roman" w:hAnsi="Times New Roman"/>
        </w:rPr>
        <w:t xml:space="preserve"> m. </w:t>
      </w:r>
      <w:r w:rsidR="00C81C3B">
        <w:rPr>
          <w:rFonts w:ascii="Times New Roman" w:hAnsi="Times New Roman"/>
        </w:rPr>
        <w:t>vasario 15</w:t>
      </w:r>
      <w:r w:rsidRPr="007D0CC3">
        <w:rPr>
          <w:rFonts w:ascii="Times New Roman" w:hAnsi="Times New Roman"/>
        </w:rPr>
        <w:t xml:space="preserve"> d. Nr. T-</w:t>
      </w:r>
    </w:p>
    <w:p w14:paraId="30F01C71" w14:textId="77777777" w:rsidR="007D0CC3" w:rsidRPr="007D0CC3" w:rsidRDefault="007D0CC3" w:rsidP="007D0CC3">
      <w:pPr>
        <w:jc w:val="center"/>
        <w:rPr>
          <w:rFonts w:ascii="Times New Roman" w:hAnsi="Times New Roman"/>
        </w:rPr>
      </w:pPr>
      <w:r w:rsidRPr="007D0CC3">
        <w:rPr>
          <w:rFonts w:ascii="Times New Roman" w:hAnsi="Times New Roman"/>
        </w:rPr>
        <w:t>Panevėžys</w:t>
      </w:r>
    </w:p>
    <w:p w14:paraId="067FD8CC" w14:textId="77777777" w:rsidR="007D0CC3" w:rsidRPr="007D0CC3" w:rsidRDefault="007D0CC3" w:rsidP="007D0CC3">
      <w:pPr>
        <w:tabs>
          <w:tab w:val="center" w:pos="4819"/>
          <w:tab w:val="right" w:pos="9638"/>
        </w:tabs>
        <w:jc w:val="both"/>
        <w:rPr>
          <w:rFonts w:ascii="Times New Roman" w:hAnsi="Times New Roman"/>
        </w:rPr>
      </w:pPr>
    </w:p>
    <w:p w14:paraId="71ACB0FF" w14:textId="6FF10421" w:rsidR="007D0CC3" w:rsidRPr="007D0CC3" w:rsidRDefault="007D0CC3" w:rsidP="007D0CC3">
      <w:pPr>
        <w:ind w:firstLine="720"/>
        <w:jc w:val="both"/>
        <w:rPr>
          <w:rFonts w:ascii="Times New Roman" w:hAnsi="Times New Roman"/>
        </w:rPr>
      </w:pPr>
      <w:r w:rsidRPr="007D0CC3">
        <w:rPr>
          <w:rFonts w:ascii="Times New Roman" w:hAnsi="Times New Roman"/>
        </w:rPr>
        <w:t>Vadovaudamasi Lietuvos Respublikos vietos savivaldos įstatymo</w:t>
      </w:r>
      <w:r w:rsidR="00FF65AB">
        <w:rPr>
          <w:rFonts w:ascii="Times New Roman" w:hAnsi="Times New Roman"/>
        </w:rPr>
        <w:t xml:space="preserve"> 16 straipsnio 1 dalimi,                      </w:t>
      </w:r>
      <w:r w:rsidR="009454A1">
        <w:rPr>
          <w:rFonts w:ascii="Times New Roman" w:hAnsi="Times New Roman"/>
        </w:rPr>
        <w:t>33</w:t>
      </w:r>
      <w:r w:rsidRPr="007D0CC3">
        <w:rPr>
          <w:rFonts w:ascii="Times New Roman" w:hAnsi="Times New Roman"/>
        </w:rPr>
        <w:t xml:space="preserve"> straipsnio </w:t>
      </w:r>
      <w:r w:rsidR="009454A1">
        <w:rPr>
          <w:rFonts w:ascii="Times New Roman" w:hAnsi="Times New Roman"/>
        </w:rPr>
        <w:t>3</w:t>
      </w:r>
      <w:r w:rsidRPr="007D0CC3">
        <w:rPr>
          <w:rFonts w:ascii="Times New Roman" w:hAnsi="Times New Roman"/>
        </w:rPr>
        <w:t xml:space="preserve"> dali</w:t>
      </w:r>
      <w:r w:rsidR="009454A1">
        <w:rPr>
          <w:rFonts w:ascii="Times New Roman" w:hAnsi="Times New Roman"/>
        </w:rPr>
        <w:t>es 5 punktu</w:t>
      </w:r>
      <w:r w:rsidRPr="007D0CC3">
        <w:rPr>
          <w:rFonts w:ascii="Times New Roman" w:hAnsi="Times New Roman"/>
        </w:rPr>
        <w:t>, Panevėžio rajono savivaldybės taryba n u s p r e n d ž i a:</w:t>
      </w:r>
    </w:p>
    <w:p w14:paraId="090F0AE5" w14:textId="59FD771E" w:rsidR="007D0CC3" w:rsidRPr="007D0CC3" w:rsidRDefault="007D0CC3" w:rsidP="007D0CC3">
      <w:pPr>
        <w:ind w:firstLine="720"/>
        <w:jc w:val="both"/>
        <w:rPr>
          <w:rFonts w:ascii="Times New Roman" w:hAnsi="Times New Roman"/>
        </w:rPr>
      </w:pPr>
      <w:r w:rsidRPr="007D0CC3">
        <w:rPr>
          <w:rFonts w:ascii="Times New Roman" w:hAnsi="Times New Roman"/>
        </w:rPr>
        <w:t xml:space="preserve">Pakeisti </w:t>
      </w:r>
      <w:r w:rsidR="009D55FE" w:rsidRPr="00AB047C">
        <w:rPr>
          <w:rFonts w:ascii="Times New Roman" w:hAnsi="Times New Roman"/>
          <w:szCs w:val="24"/>
        </w:rPr>
        <w:t xml:space="preserve">Asmens (šeimos) socialinių paslaugų poreikio nustatymo ir </w:t>
      </w:r>
      <w:r w:rsidR="009D55FE">
        <w:rPr>
          <w:rFonts w:ascii="Times New Roman" w:hAnsi="Times New Roman"/>
          <w:szCs w:val="24"/>
        </w:rPr>
        <w:t>senyvo amžiaus asmens bei suaugusio asmens su negalia socialinės globos poreikio nustatymo</w:t>
      </w:r>
      <w:r w:rsidR="009D55FE" w:rsidRPr="00AB047C">
        <w:rPr>
          <w:rFonts w:ascii="Times New Roman" w:hAnsi="Times New Roman"/>
          <w:szCs w:val="24"/>
        </w:rPr>
        <w:t xml:space="preserve"> tvarkos aprašą</w:t>
      </w:r>
      <w:r w:rsidRPr="007D0CC3">
        <w:rPr>
          <w:rFonts w:ascii="Times New Roman" w:hAnsi="Times New Roman"/>
        </w:rPr>
        <w:t>, patvirtintą Panevėžio rajono savivaldybės tarybos 202</w:t>
      </w:r>
      <w:r w:rsidR="009454A1">
        <w:rPr>
          <w:rFonts w:ascii="Times New Roman" w:hAnsi="Times New Roman"/>
        </w:rPr>
        <w:t>2</w:t>
      </w:r>
      <w:r w:rsidRPr="007D0CC3">
        <w:rPr>
          <w:rFonts w:ascii="Times New Roman" w:hAnsi="Times New Roman"/>
        </w:rPr>
        <w:t xml:space="preserve"> m. </w:t>
      </w:r>
      <w:r w:rsidR="009454A1">
        <w:rPr>
          <w:rFonts w:ascii="Times New Roman" w:hAnsi="Times New Roman"/>
        </w:rPr>
        <w:t>rugsėjo 29</w:t>
      </w:r>
      <w:r w:rsidRPr="007D0CC3">
        <w:rPr>
          <w:rFonts w:ascii="Times New Roman" w:hAnsi="Times New Roman"/>
        </w:rPr>
        <w:t xml:space="preserve"> d. sprendimu Nr. T-</w:t>
      </w:r>
      <w:r w:rsidR="009454A1">
        <w:rPr>
          <w:rFonts w:ascii="Times New Roman" w:hAnsi="Times New Roman"/>
        </w:rPr>
        <w:t>20</w:t>
      </w:r>
      <w:r w:rsidR="009D55FE">
        <w:rPr>
          <w:rFonts w:ascii="Times New Roman" w:hAnsi="Times New Roman"/>
        </w:rPr>
        <w:t>2</w:t>
      </w:r>
      <w:r w:rsidRPr="007D0CC3">
        <w:rPr>
          <w:rFonts w:ascii="Times New Roman" w:hAnsi="Times New Roman"/>
        </w:rPr>
        <w:t xml:space="preserve"> „Dėl </w:t>
      </w:r>
      <w:r w:rsidR="009D55FE" w:rsidRPr="00AB047C">
        <w:rPr>
          <w:rFonts w:ascii="Times New Roman" w:hAnsi="Times New Roman"/>
          <w:szCs w:val="24"/>
        </w:rPr>
        <w:t xml:space="preserve">Asmens (šeimos) socialinių paslaugų poreikio nustatymo ir </w:t>
      </w:r>
      <w:r w:rsidR="009D55FE">
        <w:rPr>
          <w:rFonts w:ascii="Times New Roman" w:hAnsi="Times New Roman"/>
          <w:szCs w:val="24"/>
        </w:rPr>
        <w:t>senyvo amžiaus asmens bei suaugusio asmens su negalia socialinės globos poreikio nustatymo</w:t>
      </w:r>
      <w:r w:rsidR="009D55FE" w:rsidRPr="00AB047C">
        <w:rPr>
          <w:rFonts w:ascii="Times New Roman" w:hAnsi="Times New Roman"/>
          <w:szCs w:val="24"/>
        </w:rPr>
        <w:t xml:space="preserve"> tvarkos apraš</w:t>
      </w:r>
      <w:r w:rsidR="009D55FE">
        <w:rPr>
          <w:rFonts w:ascii="Times New Roman" w:hAnsi="Times New Roman"/>
          <w:szCs w:val="24"/>
        </w:rPr>
        <w:t>o</w:t>
      </w:r>
      <w:r w:rsidR="009D55FE" w:rsidRPr="00AB047C">
        <w:rPr>
          <w:rFonts w:ascii="Times New Roman" w:hAnsi="Times New Roman"/>
          <w:szCs w:val="24"/>
        </w:rPr>
        <w:t xml:space="preserve"> </w:t>
      </w:r>
      <w:r w:rsidRPr="007D0CC3">
        <w:rPr>
          <w:rFonts w:ascii="Times New Roman" w:hAnsi="Times New Roman"/>
        </w:rPr>
        <w:t>patvirtinimo“:</w:t>
      </w:r>
    </w:p>
    <w:p w14:paraId="2121A82B" w14:textId="259BB187" w:rsidR="007D0CC3" w:rsidRPr="007D0CC3" w:rsidRDefault="007D0CC3" w:rsidP="007D0CC3">
      <w:pPr>
        <w:ind w:firstLine="720"/>
        <w:jc w:val="both"/>
        <w:rPr>
          <w:rFonts w:ascii="Times New Roman" w:hAnsi="Times New Roman"/>
        </w:rPr>
      </w:pPr>
      <w:r w:rsidRPr="007D0CC3">
        <w:rPr>
          <w:rFonts w:ascii="Times New Roman" w:hAnsi="Times New Roman"/>
        </w:rPr>
        <w:t xml:space="preserve">1. </w:t>
      </w:r>
      <w:r w:rsidR="009454A1">
        <w:rPr>
          <w:rFonts w:ascii="Times New Roman" w:hAnsi="Times New Roman"/>
        </w:rPr>
        <w:t xml:space="preserve">pakeisti </w:t>
      </w:r>
      <w:r w:rsidR="008D3E58">
        <w:rPr>
          <w:rFonts w:ascii="Times New Roman" w:hAnsi="Times New Roman"/>
        </w:rPr>
        <w:t>7</w:t>
      </w:r>
      <w:r w:rsidRPr="007D0CC3">
        <w:rPr>
          <w:rFonts w:ascii="Times New Roman" w:hAnsi="Times New Roman"/>
        </w:rPr>
        <w:t xml:space="preserve"> </w:t>
      </w:r>
      <w:r w:rsidR="009D55FE">
        <w:rPr>
          <w:rFonts w:ascii="Times New Roman" w:hAnsi="Times New Roman"/>
        </w:rPr>
        <w:t>punktą</w:t>
      </w:r>
      <w:r w:rsidRPr="007D0CC3">
        <w:rPr>
          <w:rFonts w:ascii="Times New Roman" w:hAnsi="Times New Roman"/>
        </w:rPr>
        <w:t xml:space="preserve"> ir jį išdėstyti taip: </w:t>
      </w:r>
    </w:p>
    <w:p w14:paraId="233D3D35" w14:textId="3B65761F" w:rsidR="007D0CC3" w:rsidRPr="007D0CC3" w:rsidRDefault="007D0CC3" w:rsidP="007D0CC3">
      <w:pPr>
        <w:ind w:firstLine="720"/>
        <w:jc w:val="both"/>
        <w:rPr>
          <w:rFonts w:ascii="Times New Roman" w:hAnsi="Times New Roman"/>
        </w:rPr>
      </w:pPr>
      <w:r w:rsidRPr="007D0CC3">
        <w:rPr>
          <w:rFonts w:ascii="Times New Roman" w:hAnsi="Times New Roman"/>
        </w:rPr>
        <w:t>„</w:t>
      </w:r>
      <w:r w:rsidR="008D3E58">
        <w:rPr>
          <w:rFonts w:ascii="Times New Roman" w:hAnsi="Times New Roman"/>
          <w:szCs w:val="24"/>
        </w:rPr>
        <w:t xml:space="preserve">7. Aprašo 6.1 papunktyje nurodyti asmenys, kreipdamiesi dėl socialinių paslaugų, </w:t>
      </w:r>
      <w:r w:rsidR="008D3E58" w:rsidRPr="00AB047C">
        <w:rPr>
          <w:rFonts w:ascii="Times New Roman" w:hAnsi="Times New Roman"/>
          <w:szCs w:val="24"/>
        </w:rPr>
        <w:t>pateikia:</w:t>
      </w:r>
      <w:r w:rsidRPr="007D0CC3">
        <w:rPr>
          <w:rFonts w:ascii="Times New Roman" w:hAnsi="Times New Roman"/>
        </w:rPr>
        <w:t>“</w:t>
      </w:r>
      <w:r w:rsidR="00C34F84">
        <w:rPr>
          <w:rFonts w:ascii="Times New Roman" w:hAnsi="Times New Roman"/>
        </w:rPr>
        <w:t>;</w:t>
      </w:r>
    </w:p>
    <w:p w14:paraId="6E4D00AE" w14:textId="61E4320C" w:rsidR="007D0CC3" w:rsidRDefault="00A315D4" w:rsidP="007D0CC3">
      <w:pPr>
        <w:ind w:firstLine="720"/>
        <w:jc w:val="both"/>
        <w:rPr>
          <w:rFonts w:ascii="Times New Roman" w:hAnsi="Times New Roman"/>
        </w:rPr>
      </w:pPr>
      <w:r>
        <w:rPr>
          <w:rFonts w:ascii="Times New Roman" w:hAnsi="Times New Roman"/>
        </w:rPr>
        <w:t>2</w:t>
      </w:r>
      <w:r w:rsidR="007D0CC3" w:rsidRPr="007D0CC3">
        <w:rPr>
          <w:rFonts w:ascii="Times New Roman" w:hAnsi="Times New Roman"/>
        </w:rPr>
        <w:t xml:space="preserve">. </w:t>
      </w:r>
      <w:r w:rsidR="008D3E58">
        <w:rPr>
          <w:rFonts w:ascii="Times New Roman" w:hAnsi="Times New Roman"/>
        </w:rPr>
        <w:t>papildyti</w:t>
      </w:r>
      <w:r w:rsidR="007D0CC3" w:rsidRPr="007D0CC3">
        <w:rPr>
          <w:rFonts w:ascii="Times New Roman" w:hAnsi="Times New Roman"/>
        </w:rPr>
        <w:t xml:space="preserve"> </w:t>
      </w:r>
      <w:r w:rsidR="008D3E58">
        <w:rPr>
          <w:rFonts w:ascii="Times New Roman" w:hAnsi="Times New Roman"/>
        </w:rPr>
        <w:t>7.5 papunkčiu</w:t>
      </w:r>
      <w:r w:rsidR="007D0CC3" w:rsidRPr="007D0CC3">
        <w:rPr>
          <w:rFonts w:ascii="Times New Roman" w:hAnsi="Times New Roman"/>
        </w:rPr>
        <w:t xml:space="preserve"> ir jį išdėstyti taip:</w:t>
      </w:r>
    </w:p>
    <w:p w14:paraId="2642B25D" w14:textId="16FB28DA" w:rsidR="007D0CC3" w:rsidRPr="008D3E58" w:rsidRDefault="008D3E58" w:rsidP="008D3E58">
      <w:pPr>
        <w:tabs>
          <w:tab w:val="left" w:pos="709"/>
        </w:tabs>
        <w:jc w:val="both"/>
        <w:rPr>
          <w:rFonts w:ascii="Times New Roman" w:hAnsi="Times New Roman"/>
          <w:szCs w:val="24"/>
        </w:rPr>
      </w:pPr>
      <w:r>
        <w:rPr>
          <w:rFonts w:ascii="Times New Roman" w:hAnsi="Times New Roman"/>
        </w:rPr>
        <w:tab/>
      </w:r>
      <w:r w:rsidR="007D0CC3" w:rsidRPr="007D0CC3">
        <w:rPr>
          <w:rFonts w:ascii="Times New Roman" w:hAnsi="Times New Roman"/>
        </w:rPr>
        <w:t>„</w:t>
      </w:r>
      <w:r>
        <w:rPr>
          <w:rFonts w:ascii="Times New Roman" w:hAnsi="Times New Roman"/>
          <w:szCs w:val="24"/>
        </w:rPr>
        <w:t xml:space="preserve">7.5. kreipdamiesi dėl socialinės reabilitacijos neįgaliesiems bendruomenėje paslaugų skyrimo – užpildytą Prašymo gauti socialinę reabilitaciją neįgaliesiems bendruomenėje formą (Asmens (šeimos) socialinių paslaugų poreikio nustatymo ir skyrimo tvarkos aprašo 5 priedas), patvirtintą Lietuvos Respublikos socialinės apsaugos ir darbo ministro 2022 m. birželio 30 d. įsakymo Nr. A1-448 „Dėl Lietuvos Respublikos socialinės apsaugos ir darbo ministro 2006 m. balandžio 5 d. įsakymo </w:t>
      </w:r>
      <w:r>
        <w:rPr>
          <w:rFonts w:ascii="Times New Roman" w:hAnsi="Times New Roman"/>
          <w:szCs w:val="24"/>
        </w:rPr>
        <w:br/>
        <w:t>Nr.A1-94 „Dėl Asmens (šeimos) socialinių paslaugų poreikio nustatymo ir skyrimo tvarkos aprašo ir Senyvo amžiaus asmens bei suaugusio asmens su negalia socialinės globos poreikio nustatymo metodikos patvirtinimo“ pakeitimo“ 1.1.20 papunkčiu.</w:t>
      </w:r>
      <w:r w:rsidR="00937159">
        <w:rPr>
          <w:rFonts w:ascii="Times New Roman" w:hAnsi="Times New Roman"/>
          <w:color w:val="000000"/>
          <w:lang w:eastAsia="lt-LT"/>
        </w:rPr>
        <w:t>“</w:t>
      </w:r>
      <w:r w:rsidR="006F4221">
        <w:rPr>
          <w:rFonts w:ascii="Times New Roman" w:hAnsi="Times New Roman"/>
          <w:color w:val="000000"/>
          <w:lang w:eastAsia="lt-LT"/>
        </w:rPr>
        <w:t>;</w:t>
      </w:r>
    </w:p>
    <w:p w14:paraId="654361C0" w14:textId="0616A8BF" w:rsidR="00C34F84" w:rsidRDefault="002A5552" w:rsidP="007D0CC3">
      <w:pPr>
        <w:ind w:firstLine="720"/>
        <w:jc w:val="both"/>
        <w:rPr>
          <w:rFonts w:ascii="Times New Roman" w:hAnsi="Times New Roman"/>
        </w:rPr>
      </w:pPr>
      <w:r>
        <w:rPr>
          <w:rFonts w:ascii="Times New Roman" w:hAnsi="Times New Roman"/>
        </w:rPr>
        <w:t xml:space="preserve">3. pakeisti </w:t>
      </w:r>
      <w:r w:rsidR="008D3E58">
        <w:rPr>
          <w:rFonts w:ascii="Times New Roman" w:hAnsi="Times New Roman"/>
        </w:rPr>
        <w:t>8</w:t>
      </w:r>
      <w:r>
        <w:rPr>
          <w:rFonts w:ascii="Times New Roman" w:hAnsi="Times New Roman"/>
        </w:rPr>
        <w:t xml:space="preserve"> punktą ir jį išdėstysi taip:</w:t>
      </w:r>
    </w:p>
    <w:p w14:paraId="68D5CA75" w14:textId="2AA3AFD5" w:rsidR="002A5552" w:rsidRDefault="002A5552" w:rsidP="008D3E58">
      <w:pPr>
        <w:tabs>
          <w:tab w:val="left" w:pos="709"/>
        </w:tabs>
        <w:jc w:val="both"/>
        <w:rPr>
          <w:rFonts w:ascii="Times New Roman" w:hAnsi="Times New Roman"/>
        </w:rPr>
      </w:pPr>
      <w:r>
        <w:rPr>
          <w:rFonts w:ascii="Times New Roman" w:hAnsi="Times New Roman"/>
        </w:rPr>
        <w:tab/>
        <w:t>„</w:t>
      </w:r>
      <w:r w:rsidR="008D3E58">
        <w:rPr>
          <w:rFonts w:ascii="Times New Roman" w:hAnsi="Times New Roman"/>
          <w:szCs w:val="24"/>
        </w:rPr>
        <w:t>8. Aprašo 6.2 papunktyje nurodytu atveju pateikiamas Prašymas (Prašymo pagal SP-8 formą priedų pildyti nereikia) ir paaiškinimas, kodėl asmuo (vienas iš suaugusių šeimos narių) ar jo globėjas, rūpintojas (nurodomas vardas ir pavardė) negali pats kreiptis dėl socialinių paslaugų skyrimo.</w:t>
      </w:r>
      <w:r w:rsidR="000F0088">
        <w:rPr>
          <w:rFonts w:ascii="Times New Roman" w:hAnsi="Times New Roman"/>
          <w:szCs w:val="24"/>
        </w:rPr>
        <w:t>“</w:t>
      </w:r>
      <w:r w:rsidR="006F4221">
        <w:rPr>
          <w:rFonts w:ascii="Times New Roman" w:hAnsi="Times New Roman"/>
          <w:szCs w:val="24"/>
        </w:rPr>
        <w:t>;</w:t>
      </w:r>
    </w:p>
    <w:p w14:paraId="5E0B1D8D" w14:textId="7E29A93E" w:rsidR="000F0088" w:rsidRPr="00AB047C" w:rsidRDefault="000F0088" w:rsidP="002A5552">
      <w:pPr>
        <w:tabs>
          <w:tab w:val="left" w:pos="851"/>
        </w:tabs>
        <w:jc w:val="both"/>
        <w:rPr>
          <w:rFonts w:ascii="Times New Roman" w:hAnsi="Times New Roman"/>
          <w:szCs w:val="24"/>
        </w:rPr>
      </w:pPr>
      <w:r>
        <w:rPr>
          <w:rFonts w:ascii="Times New Roman" w:hAnsi="Times New Roman"/>
        </w:rPr>
        <w:tab/>
        <w:t xml:space="preserve">4. pakeisti </w:t>
      </w:r>
      <w:r w:rsidR="008D3E58">
        <w:rPr>
          <w:rFonts w:ascii="Times New Roman" w:hAnsi="Times New Roman"/>
        </w:rPr>
        <w:t>1</w:t>
      </w:r>
      <w:r>
        <w:rPr>
          <w:rFonts w:ascii="Times New Roman" w:hAnsi="Times New Roman"/>
        </w:rPr>
        <w:t>5 punktą ir jį išdėstyti taip:</w:t>
      </w:r>
    </w:p>
    <w:p w14:paraId="6CC4C9A9" w14:textId="6E5B7019" w:rsidR="002A5552" w:rsidRDefault="002A5552" w:rsidP="002A5552">
      <w:pPr>
        <w:tabs>
          <w:tab w:val="left" w:pos="851"/>
        </w:tabs>
        <w:jc w:val="both"/>
        <w:rPr>
          <w:rFonts w:ascii="Times New Roman" w:hAnsi="Times New Roman"/>
          <w:szCs w:val="24"/>
        </w:rPr>
      </w:pPr>
      <w:r w:rsidRPr="00AB047C">
        <w:rPr>
          <w:rFonts w:ascii="Times New Roman" w:hAnsi="Times New Roman"/>
          <w:szCs w:val="24"/>
        </w:rPr>
        <w:tab/>
      </w:r>
      <w:r w:rsidR="000F0088">
        <w:rPr>
          <w:rFonts w:ascii="Times New Roman" w:hAnsi="Times New Roman"/>
          <w:szCs w:val="24"/>
        </w:rPr>
        <w:t>„</w:t>
      </w:r>
      <w:r w:rsidR="008D3E58">
        <w:rPr>
          <w:rFonts w:ascii="Times New Roman" w:hAnsi="Times New Roman"/>
          <w:szCs w:val="24"/>
        </w:rPr>
        <w:t xml:space="preserve">15. Jei vaikas su negalia, kuriam nustatytas individualios pagalbos teikimo išlaidų kompensacijos pirmo ar antro lygio poreikis, </w:t>
      </w:r>
      <w:r w:rsidR="003E59B8">
        <w:rPr>
          <w:rFonts w:ascii="Times New Roman" w:hAnsi="Times New Roman"/>
          <w:szCs w:val="24"/>
        </w:rPr>
        <w:t xml:space="preserve">ar iki 2023 m. gruodžio 31 d. nustatyta tvarka </w:t>
      </w:r>
      <w:r w:rsidR="008D3E58">
        <w:rPr>
          <w:rFonts w:ascii="Times New Roman" w:hAnsi="Times New Roman"/>
          <w:szCs w:val="24"/>
        </w:rPr>
        <w:t>specialusis nuolatinės slaugos poreikis</w:t>
      </w:r>
      <w:r w:rsidR="003E59B8">
        <w:rPr>
          <w:rFonts w:ascii="Times New Roman" w:hAnsi="Times New Roman"/>
          <w:szCs w:val="24"/>
        </w:rPr>
        <w:t>,</w:t>
      </w:r>
      <w:r w:rsidR="008D3E58">
        <w:rPr>
          <w:rFonts w:ascii="Times New Roman" w:hAnsi="Times New Roman"/>
          <w:szCs w:val="24"/>
        </w:rPr>
        <w:t xml:space="preserve"> arba </w:t>
      </w:r>
      <w:r w:rsidR="003E59B8">
        <w:rPr>
          <w:rFonts w:ascii="Times New Roman" w:hAnsi="Times New Roman"/>
          <w:szCs w:val="24"/>
        </w:rPr>
        <w:t xml:space="preserve">individualios pagalbos teikimo išlaidų kompensacijos trečio ar ketvirto lygio poreikis ar iki 2023 m. gruodžio 31 d. nustatyta tvarka </w:t>
      </w:r>
      <w:r w:rsidR="008D3E58">
        <w:rPr>
          <w:rFonts w:ascii="Times New Roman" w:hAnsi="Times New Roman"/>
          <w:szCs w:val="24"/>
        </w:rPr>
        <w:t>specialusis nuolatinės priežiūros (pagalbos) poreikis dėl protinio atsilikimo ar psichikos sutrikimų, gauna socialinę priežiūrą ar dienos socialinę globą ir Įstaiga turi galimybę toliau tenkinti jo poreikius jam sulaukus pilnametystės, šių paslaugų teikimas, esant poreikiui, gali būti pratęsiamas neteikiant naujo Prašymo ir iš naujo nenustatant asmens socialinių paslaugų poreikio Apraše nustatyta tvarka laikotarpiui iki 2 metų nuo asmens pilnametystės dienos. Apie galimybę ir poreikį tęsti socialinių paslaugų teikimą Įstaiga ne vėliau nei prieš 30 kalendorinių dienų, iki vaikas sulauks pilnametystės, raštu informuoja vaiko globėją (rūpintoją) ir Savivaldybės administracijos Socialinės paramos skyrių, priėmusį sprendimą dėl socialinių paslaugų skyrimo vaikui su negalia</w:t>
      </w:r>
      <w:r w:rsidRPr="00AB047C">
        <w:rPr>
          <w:rFonts w:ascii="Times New Roman" w:hAnsi="Times New Roman"/>
          <w:szCs w:val="24"/>
        </w:rPr>
        <w:t>.</w:t>
      </w:r>
      <w:r w:rsidR="000F0088">
        <w:rPr>
          <w:rFonts w:ascii="Times New Roman" w:hAnsi="Times New Roman"/>
          <w:szCs w:val="24"/>
        </w:rPr>
        <w:t>“</w:t>
      </w:r>
      <w:r w:rsidR="006F4221">
        <w:rPr>
          <w:rFonts w:ascii="Times New Roman" w:hAnsi="Times New Roman"/>
          <w:szCs w:val="24"/>
        </w:rPr>
        <w:t>;</w:t>
      </w:r>
    </w:p>
    <w:p w14:paraId="44E85C2D" w14:textId="77777777" w:rsidR="00C60334" w:rsidRDefault="00C60334" w:rsidP="002A5552">
      <w:pPr>
        <w:tabs>
          <w:tab w:val="left" w:pos="851"/>
        </w:tabs>
        <w:jc w:val="both"/>
        <w:rPr>
          <w:rFonts w:ascii="Times New Roman" w:hAnsi="Times New Roman"/>
          <w:szCs w:val="24"/>
        </w:rPr>
      </w:pPr>
    </w:p>
    <w:p w14:paraId="597866BB" w14:textId="4C5236BC" w:rsidR="000F0088" w:rsidRPr="00AB047C" w:rsidRDefault="000F0088" w:rsidP="002A5552">
      <w:pPr>
        <w:tabs>
          <w:tab w:val="left" w:pos="851"/>
        </w:tabs>
        <w:jc w:val="both"/>
        <w:rPr>
          <w:rFonts w:ascii="Times New Roman" w:hAnsi="Times New Roman"/>
          <w:szCs w:val="24"/>
        </w:rPr>
      </w:pPr>
      <w:r>
        <w:rPr>
          <w:rFonts w:ascii="Times New Roman" w:hAnsi="Times New Roman"/>
          <w:szCs w:val="24"/>
        </w:rPr>
        <w:lastRenderedPageBreak/>
        <w:tab/>
        <w:t xml:space="preserve">5. pakeisti </w:t>
      </w:r>
      <w:r w:rsidR="003E59B8">
        <w:rPr>
          <w:rFonts w:ascii="Times New Roman" w:hAnsi="Times New Roman"/>
          <w:szCs w:val="24"/>
        </w:rPr>
        <w:t>40</w:t>
      </w:r>
      <w:r>
        <w:rPr>
          <w:rFonts w:ascii="Times New Roman" w:hAnsi="Times New Roman"/>
          <w:szCs w:val="24"/>
        </w:rPr>
        <w:t xml:space="preserve"> punktą ir jį išdėstyti taip:</w:t>
      </w:r>
    </w:p>
    <w:p w14:paraId="0E1EEF97" w14:textId="5FE6412F" w:rsidR="002A5552" w:rsidRDefault="002A5552" w:rsidP="002A5552">
      <w:pPr>
        <w:tabs>
          <w:tab w:val="left" w:pos="851"/>
        </w:tabs>
        <w:jc w:val="both"/>
        <w:rPr>
          <w:rFonts w:ascii="Times New Roman" w:hAnsi="Times New Roman"/>
          <w:szCs w:val="24"/>
          <w:lang w:eastAsia="lt-LT"/>
        </w:rPr>
      </w:pPr>
      <w:r>
        <w:rPr>
          <w:rFonts w:ascii="Times New Roman" w:hAnsi="Times New Roman"/>
          <w:szCs w:val="24"/>
        </w:rPr>
        <w:tab/>
      </w:r>
      <w:r w:rsidR="000F0088">
        <w:rPr>
          <w:rFonts w:ascii="Times New Roman" w:hAnsi="Times New Roman"/>
          <w:szCs w:val="24"/>
        </w:rPr>
        <w:t>„</w:t>
      </w:r>
      <w:r w:rsidR="003E59B8">
        <w:rPr>
          <w:rFonts w:ascii="Times New Roman" w:hAnsi="Times New Roman"/>
          <w:szCs w:val="24"/>
        </w:rPr>
        <w:t xml:space="preserve">40. </w:t>
      </w:r>
      <w:r w:rsidR="003E59B8" w:rsidRPr="00962E76">
        <w:rPr>
          <w:rFonts w:ascii="Times New Roman" w:hAnsi="Times New Roman"/>
        </w:rPr>
        <w:t xml:space="preserve">Asmens veikla ir gebėjimai dalyvauti minėtose veiklose vertinami pildant </w:t>
      </w:r>
      <w:r w:rsidR="003E59B8">
        <w:rPr>
          <w:rFonts w:ascii="Times New Roman" w:hAnsi="Times New Roman"/>
        </w:rPr>
        <w:t>Dalyvumo lygio nustatymo kriterijų ir tvarkos aprašo</w:t>
      </w:r>
      <w:r w:rsidR="003E59B8" w:rsidRPr="00962E76">
        <w:rPr>
          <w:rFonts w:ascii="Times New Roman" w:hAnsi="Times New Roman"/>
        </w:rPr>
        <w:t>, patvirtinto Lietuvos Respublikos socialinės apsaugos ir darbo ministro ir Lietuvos Respublikos sveikatos apsaugos ministro 20</w:t>
      </w:r>
      <w:r w:rsidR="00E43AD3">
        <w:rPr>
          <w:rFonts w:ascii="Times New Roman" w:hAnsi="Times New Roman"/>
        </w:rPr>
        <w:t>05</w:t>
      </w:r>
      <w:r w:rsidR="003E59B8" w:rsidRPr="00962E76">
        <w:rPr>
          <w:rFonts w:ascii="Times New Roman" w:hAnsi="Times New Roman"/>
        </w:rPr>
        <w:t xml:space="preserve"> m. </w:t>
      </w:r>
      <w:r w:rsidR="00E43AD3">
        <w:rPr>
          <w:rFonts w:ascii="Times New Roman" w:hAnsi="Times New Roman"/>
        </w:rPr>
        <w:t>kovo 21</w:t>
      </w:r>
      <w:r w:rsidR="003E59B8" w:rsidRPr="00962E76">
        <w:rPr>
          <w:rFonts w:ascii="Times New Roman" w:hAnsi="Times New Roman"/>
        </w:rPr>
        <w:t xml:space="preserve"> d. įsakymu </w:t>
      </w:r>
      <w:r w:rsidR="00E43AD3">
        <w:rPr>
          <w:rFonts w:ascii="Times New Roman" w:hAnsi="Times New Roman"/>
        </w:rPr>
        <w:br/>
      </w:r>
      <w:r w:rsidR="003E59B8" w:rsidRPr="00962E76">
        <w:rPr>
          <w:rFonts w:ascii="Times New Roman" w:hAnsi="Times New Roman"/>
        </w:rPr>
        <w:t>Nr. A1-</w:t>
      </w:r>
      <w:r w:rsidR="00E43AD3">
        <w:rPr>
          <w:rFonts w:ascii="Times New Roman" w:hAnsi="Times New Roman"/>
        </w:rPr>
        <w:t>78</w:t>
      </w:r>
      <w:r w:rsidR="003E59B8" w:rsidRPr="00962E76">
        <w:rPr>
          <w:rFonts w:ascii="Times New Roman" w:hAnsi="Times New Roman"/>
        </w:rPr>
        <w:t>/V-</w:t>
      </w:r>
      <w:r w:rsidR="00E43AD3">
        <w:rPr>
          <w:rFonts w:ascii="Times New Roman" w:hAnsi="Times New Roman"/>
        </w:rPr>
        <w:t>179</w:t>
      </w:r>
      <w:r w:rsidR="003E59B8" w:rsidRPr="00962E76">
        <w:rPr>
          <w:rFonts w:ascii="Times New Roman" w:hAnsi="Times New Roman"/>
        </w:rPr>
        <w:t xml:space="preserve"> „Dėl </w:t>
      </w:r>
      <w:r w:rsidR="00E43AD3">
        <w:rPr>
          <w:rFonts w:ascii="Times New Roman" w:hAnsi="Times New Roman"/>
        </w:rPr>
        <w:t>Dalyvumo lygio nustatymo kriterijų ir tvarkos aprašo</w:t>
      </w:r>
      <w:r w:rsidR="00E43AD3" w:rsidRPr="00962E76">
        <w:rPr>
          <w:rFonts w:ascii="Times New Roman" w:hAnsi="Times New Roman"/>
        </w:rPr>
        <w:t xml:space="preserve"> </w:t>
      </w:r>
      <w:r w:rsidR="003E59B8" w:rsidRPr="00962E76">
        <w:rPr>
          <w:rFonts w:ascii="Times New Roman" w:hAnsi="Times New Roman"/>
        </w:rPr>
        <w:t xml:space="preserve">patvirtinimo“, </w:t>
      </w:r>
      <w:r w:rsidR="00E43AD3">
        <w:rPr>
          <w:rFonts w:ascii="Times New Roman" w:hAnsi="Times New Roman"/>
        </w:rPr>
        <w:t>3</w:t>
      </w:r>
      <w:r w:rsidR="003E59B8" w:rsidRPr="00962E76">
        <w:rPr>
          <w:rFonts w:ascii="Times New Roman" w:hAnsi="Times New Roman"/>
        </w:rPr>
        <w:t xml:space="preserve"> priedą – </w:t>
      </w:r>
      <w:r w:rsidR="00E43AD3">
        <w:rPr>
          <w:rFonts w:ascii="Times New Roman" w:hAnsi="Times New Roman"/>
        </w:rPr>
        <w:t>Individualios pagalbos poreikio</w:t>
      </w:r>
      <w:r w:rsidR="003E59B8" w:rsidRPr="00962E76">
        <w:rPr>
          <w:rFonts w:ascii="Times New Roman" w:hAnsi="Times New Roman"/>
        </w:rPr>
        <w:t xml:space="preserve"> klausimyną (toliau – klausimynas).</w:t>
      </w:r>
      <w:r w:rsidR="000F0088">
        <w:rPr>
          <w:rFonts w:ascii="Times New Roman" w:hAnsi="Times New Roman"/>
          <w:szCs w:val="24"/>
          <w:lang w:eastAsia="lt-LT"/>
        </w:rPr>
        <w:t>“</w:t>
      </w:r>
      <w:r w:rsidR="006F4221">
        <w:rPr>
          <w:rFonts w:ascii="Times New Roman" w:hAnsi="Times New Roman"/>
          <w:szCs w:val="24"/>
          <w:lang w:eastAsia="lt-LT"/>
        </w:rPr>
        <w:t>;</w:t>
      </w:r>
    </w:p>
    <w:p w14:paraId="0FBBFADA" w14:textId="02690116" w:rsidR="000F0088" w:rsidRDefault="000F0088" w:rsidP="002A5552">
      <w:pPr>
        <w:tabs>
          <w:tab w:val="left" w:pos="851"/>
        </w:tabs>
        <w:jc w:val="both"/>
        <w:rPr>
          <w:rFonts w:ascii="Times New Roman" w:hAnsi="Times New Roman"/>
          <w:szCs w:val="24"/>
          <w:lang w:eastAsia="lt-LT"/>
        </w:rPr>
      </w:pPr>
      <w:r>
        <w:rPr>
          <w:rFonts w:ascii="Times New Roman" w:hAnsi="Times New Roman"/>
          <w:szCs w:val="24"/>
          <w:lang w:eastAsia="lt-LT"/>
        </w:rPr>
        <w:tab/>
        <w:t>6. pakeist</w:t>
      </w:r>
      <w:r w:rsidR="00E43AD3">
        <w:rPr>
          <w:rFonts w:ascii="Times New Roman" w:hAnsi="Times New Roman"/>
          <w:szCs w:val="24"/>
          <w:lang w:eastAsia="lt-LT"/>
        </w:rPr>
        <w:t>i</w:t>
      </w:r>
      <w:r>
        <w:rPr>
          <w:rFonts w:ascii="Times New Roman" w:hAnsi="Times New Roman"/>
          <w:szCs w:val="24"/>
          <w:lang w:eastAsia="lt-LT"/>
        </w:rPr>
        <w:t xml:space="preserve"> </w:t>
      </w:r>
      <w:r w:rsidR="00E43AD3">
        <w:rPr>
          <w:rFonts w:ascii="Times New Roman" w:hAnsi="Times New Roman"/>
          <w:szCs w:val="24"/>
          <w:lang w:eastAsia="lt-LT"/>
        </w:rPr>
        <w:t>41</w:t>
      </w:r>
      <w:r>
        <w:rPr>
          <w:rFonts w:ascii="Times New Roman" w:hAnsi="Times New Roman"/>
          <w:szCs w:val="24"/>
          <w:lang w:eastAsia="lt-LT"/>
        </w:rPr>
        <w:t xml:space="preserve"> punktą ir jį išdėstyti taip:</w:t>
      </w:r>
    </w:p>
    <w:p w14:paraId="53DA27A1" w14:textId="06A8E497" w:rsidR="002A5552" w:rsidRPr="00CB3644" w:rsidRDefault="002A5552" w:rsidP="002A5552">
      <w:pPr>
        <w:tabs>
          <w:tab w:val="left" w:pos="851"/>
        </w:tabs>
        <w:jc w:val="both"/>
        <w:rPr>
          <w:rFonts w:ascii="Times New Roman" w:hAnsi="Times New Roman"/>
          <w:highlight w:val="green"/>
        </w:rPr>
      </w:pPr>
      <w:r>
        <w:rPr>
          <w:rFonts w:ascii="Times New Roman" w:hAnsi="Times New Roman"/>
          <w:szCs w:val="24"/>
          <w:lang w:eastAsia="lt-LT"/>
        </w:rPr>
        <w:tab/>
      </w:r>
      <w:r w:rsidR="000F0088">
        <w:rPr>
          <w:rFonts w:ascii="Times New Roman" w:hAnsi="Times New Roman"/>
          <w:szCs w:val="24"/>
          <w:lang w:eastAsia="lt-LT"/>
        </w:rPr>
        <w:t>„</w:t>
      </w:r>
      <w:r w:rsidR="00E43AD3">
        <w:rPr>
          <w:rFonts w:ascii="Times New Roman" w:hAnsi="Times New Roman"/>
        </w:rPr>
        <w:t>41. Specialistas socialiniam darbui SPIS duomenų bazėje patikrina</w:t>
      </w:r>
      <w:r w:rsidR="00E43AD3" w:rsidRPr="005D7552">
        <w:rPr>
          <w:rFonts w:ascii="Times New Roman" w:hAnsi="Times New Roman"/>
        </w:rPr>
        <w:t xml:space="preserve">, ar asmeniui </w:t>
      </w:r>
      <w:r w:rsidR="00CB3644" w:rsidRPr="005D7552">
        <w:rPr>
          <w:rFonts w:ascii="Times New Roman" w:hAnsi="Times New Roman"/>
        </w:rPr>
        <w:t xml:space="preserve">per praėjusius 6 mėnesius </w:t>
      </w:r>
      <w:r w:rsidR="00E43AD3" w:rsidRPr="005D7552">
        <w:rPr>
          <w:rFonts w:ascii="Times New Roman" w:hAnsi="Times New Roman"/>
        </w:rPr>
        <w:t xml:space="preserve">buvo nustatyti individualios pagalbos teikimo išlaidų kompensacijos </w:t>
      </w:r>
      <w:r w:rsidR="00A044DC" w:rsidRPr="005D7552">
        <w:rPr>
          <w:rFonts w:ascii="Times New Roman" w:hAnsi="Times New Roman"/>
        </w:rPr>
        <w:t>(</w:t>
      </w:r>
      <w:r w:rsidR="00E43AD3" w:rsidRPr="005D7552">
        <w:rPr>
          <w:rFonts w:ascii="Times New Roman" w:hAnsi="Times New Roman"/>
        </w:rPr>
        <w:t>iki 2023 m. gruodžio 31 d.</w:t>
      </w:r>
      <w:r w:rsidR="00CB3644" w:rsidRPr="005D7552">
        <w:rPr>
          <w:rFonts w:ascii="Times New Roman" w:hAnsi="Times New Roman"/>
        </w:rPr>
        <w:t xml:space="preserve"> –</w:t>
      </w:r>
      <w:r w:rsidR="00E43AD3" w:rsidRPr="005D7552">
        <w:rPr>
          <w:rFonts w:ascii="Times New Roman" w:hAnsi="Times New Roman"/>
        </w:rPr>
        <w:t xml:space="preserve"> specialieji</w:t>
      </w:r>
      <w:r w:rsidR="00A044DC" w:rsidRPr="005D7552">
        <w:rPr>
          <w:rFonts w:ascii="Times New Roman" w:hAnsi="Times New Roman"/>
        </w:rPr>
        <w:t>)</w:t>
      </w:r>
      <w:r w:rsidR="00E43AD3" w:rsidRPr="005D7552">
        <w:rPr>
          <w:rFonts w:ascii="Times New Roman" w:hAnsi="Times New Roman"/>
        </w:rPr>
        <w:t xml:space="preserve"> </w:t>
      </w:r>
      <w:r w:rsidR="00CB3644" w:rsidRPr="005D7552">
        <w:rPr>
          <w:rFonts w:ascii="Times New Roman" w:hAnsi="Times New Roman"/>
        </w:rPr>
        <w:t>poreikiai;</w:t>
      </w:r>
      <w:r w:rsidR="00E43AD3" w:rsidRPr="00CB3644">
        <w:rPr>
          <w:rFonts w:ascii="Times New Roman" w:hAnsi="Times New Roman"/>
        </w:rPr>
        <w:t xml:space="preserve"> jeigu individualios pagalbos teikimo išlaidų kompensacijos </w:t>
      </w:r>
      <w:r w:rsidR="00A044DC" w:rsidRPr="00CB3644">
        <w:rPr>
          <w:rFonts w:ascii="Times New Roman" w:hAnsi="Times New Roman"/>
        </w:rPr>
        <w:t>(</w:t>
      </w:r>
      <w:r w:rsidR="00E43AD3" w:rsidRPr="00CB3644">
        <w:rPr>
          <w:rFonts w:ascii="Times New Roman" w:hAnsi="Times New Roman"/>
        </w:rPr>
        <w:t>iki 2023 m. gruodžio 31 d</w:t>
      </w:r>
      <w:r w:rsidR="00455C1C" w:rsidRPr="00CB3644">
        <w:rPr>
          <w:rFonts w:ascii="Times New Roman" w:hAnsi="Times New Roman"/>
        </w:rPr>
        <w:t>.</w:t>
      </w:r>
      <w:r w:rsidR="00E43AD3" w:rsidRPr="00CB3644">
        <w:rPr>
          <w:rFonts w:ascii="Times New Roman" w:hAnsi="Times New Roman"/>
        </w:rPr>
        <w:t xml:space="preserve"> </w:t>
      </w:r>
      <w:r w:rsidR="00CB3644" w:rsidRPr="00CB3644">
        <w:rPr>
          <w:rFonts w:ascii="Times New Roman" w:hAnsi="Times New Roman"/>
        </w:rPr>
        <w:t xml:space="preserve">– </w:t>
      </w:r>
      <w:r w:rsidR="00E43AD3" w:rsidRPr="00CB3644">
        <w:rPr>
          <w:rFonts w:ascii="Times New Roman" w:hAnsi="Times New Roman"/>
        </w:rPr>
        <w:t>specialieji</w:t>
      </w:r>
      <w:r w:rsidR="00A044DC" w:rsidRPr="00CB3644">
        <w:rPr>
          <w:rFonts w:ascii="Times New Roman" w:hAnsi="Times New Roman"/>
        </w:rPr>
        <w:t>)</w:t>
      </w:r>
      <w:r w:rsidR="00E43AD3" w:rsidRPr="00CB3644">
        <w:rPr>
          <w:rFonts w:ascii="Times New Roman" w:hAnsi="Times New Roman"/>
        </w:rPr>
        <w:t xml:space="preserve"> </w:t>
      </w:r>
      <w:r w:rsidR="00CB3644" w:rsidRPr="00CB3644">
        <w:rPr>
          <w:rFonts w:ascii="Times New Roman" w:hAnsi="Times New Roman"/>
        </w:rPr>
        <w:t xml:space="preserve">poreikiai </w:t>
      </w:r>
      <w:r w:rsidR="00E43AD3" w:rsidRPr="00CB3644">
        <w:rPr>
          <w:rFonts w:ascii="Times New Roman" w:hAnsi="Times New Roman"/>
        </w:rPr>
        <w:t>buvo nustatyti,</w:t>
      </w:r>
      <w:r w:rsidR="000A4A76" w:rsidRPr="00CB3644">
        <w:rPr>
          <w:rFonts w:ascii="Times New Roman" w:hAnsi="Times New Roman"/>
        </w:rPr>
        <w:t xml:space="preserve"> </w:t>
      </w:r>
      <w:r w:rsidR="00E43AD3" w:rsidRPr="00CB3644">
        <w:rPr>
          <w:rFonts w:ascii="Times New Roman" w:hAnsi="Times New Roman"/>
        </w:rPr>
        <w:t>dėl klausimyno gavimo kreipiasi į tą įstaigą, kuri klausimyną užpildė (į kitą savivaldybę, socialinių paslaugų centrą ar Asmenų su negalia teisių</w:t>
      </w:r>
      <w:r w:rsidR="00E43AD3">
        <w:rPr>
          <w:rFonts w:ascii="Times New Roman" w:hAnsi="Times New Roman"/>
        </w:rPr>
        <w:t xml:space="preserve"> apsaugos agentūrą prie Socialinės apsaugos ir darbo ministerijos).</w:t>
      </w:r>
      <w:r>
        <w:rPr>
          <w:rFonts w:ascii="Times New Roman" w:hAnsi="Times New Roman"/>
          <w:szCs w:val="24"/>
          <w:lang w:eastAsia="lt-LT"/>
        </w:rPr>
        <w:t>“.</w:t>
      </w:r>
    </w:p>
    <w:p w14:paraId="7ACCB176" w14:textId="20717C49" w:rsidR="00E43AD3" w:rsidRDefault="00E43AD3" w:rsidP="00E43AD3">
      <w:pPr>
        <w:tabs>
          <w:tab w:val="left" w:pos="851"/>
        </w:tabs>
        <w:jc w:val="both"/>
        <w:rPr>
          <w:rFonts w:ascii="Times New Roman" w:hAnsi="Times New Roman"/>
          <w:szCs w:val="24"/>
          <w:lang w:eastAsia="lt-LT"/>
        </w:rPr>
      </w:pPr>
      <w:r>
        <w:rPr>
          <w:rFonts w:ascii="Times New Roman" w:hAnsi="Times New Roman"/>
          <w:szCs w:val="24"/>
          <w:lang w:eastAsia="lt-LT"/>
        </w:rPr>
        <w:tab/>
        <w:t>7. pakeisti 42 punktą ir jį išdėstyti taip:</w:t>
      </w:r>
    </w:p>
    <w:p w14:paraId="3B651284" w14:textId="0286C96B" w:rsidR="00E43AD3" w:rsidRPr="00CB3644" w:rsidRDefault="00E43AD3" w:rsidP="00E43AD3">
      <w:pPr>
        <w:tabs>
          <w:tab w:val="left" w:pos="851"/>
        </w:tabs>
        <w:jc w:val="both"/>
        <w:rPr>
          <w:rFonts w:ascii="Times New Roman" w:hAnsi="Times New Roman"/>
        </w:rPr>
      </w:pPr>
      <w:r>
        <w:rPr>
          <w:rFonts w:ascii="Times New Roman" w:hAnsi="Times New Roman"/>
          <w:szCs w:val="24"/>
          <w:lang w:eastAsia="lt-LT"/>
        </w:rPr>
        <w:tab/>
      </w:r>
      <w:r w:rsidRPr="00CB3644">
        <w:rPr>
          <w:rFonts w:ascii="Times New Roman" w:hAnsi="Times New Roman"/>
          <w:szCs w:val="24"/>
          <w:lang w:eastAsia="lt-LT"/>
        </w:rPr>
        <w:t>„</w:t>
      </w:r>
      <w:r w:rsidRPr="00CB3644">
        <w:rPr>
          <w:rFonts w:ascii="Times New Roman" w:hAnsi="Times New Roman"/>
        </w:rPr>
        <w:t xml:space="preserve">42. Jeigu senyvo amžiaus asmeniui individualios pagalbos teikimo išlaidų kompensacijos </w:t>
      </w:r>
      <w:r w:rsidR="00E9397A" w:rsidRPr="00CB3644">
        <w:rPr>
          <w:rFonts w:ascii="Times New Roman" w:hAnsi="Times New Roman"/>
        </w:rPr>
        <w:t>(iki 2023 m. gruodžio 31 d. – specialieji</w:t>
      </w:r>
      <w:r w:rsidR="00CB3644" w:rsidRPr="00CB3644">
        <w:rPr>
          <w:rFonts w:ascii="Times New Roman" w:hAnsi="Times New Roman"/>
        </w:rPr>
        <w:t>)</w:t>
      </w:r>
      <w:r w:rsidR="00E9397A" w:rsidRPr="00CB3644">
        <w:rPr>
          <w:rFonts w:ascii="Times New Roman" w:hAnsi="Times New Roman"/>
        </w:rPr>
        <w:t xml:space="preserve"> poreikiai </w:t>
      </w:r>
      <w:r w:rsidRPr="00CB3644">
        <w:rPr>
          <w:rFonts w:ascii="Times New Roman" w:hAnsi="Times New Roman"/>
        </w:rPr>
        <w:t>nebuvo nustatyti arba senyvo amžiaus asmeniui ar suaugusiam asmeniui su negalia jie buvo nustatyti ank</w:t>
      </w:r>
      <w:r w:rsidR="00E9397A" w:rsidRPr="00CB3644">
        <w:rPr>
          <w:rFonts w:ascii="Times New Roman" w:hAnsi="Times New Roman"/>
        </w:rPr>
        <w:t>s</w:t>
      </w:r>
      <w:r w:rsidRPr="00CB3644">
        <w:rPr>
          <w:rFonts w:ascii="Times New Roman" w:hAnsi="Times New Roman"/>
        </w:rPr>
        <w:t>čiau nei prieš 6 mėnesius, klausimyną turi užpildyti specialistas socialiniam darbui.“;</w:t>
      </w:r>
    </w:p>
    <w:p w14:paraId="5674D0AD" w14:textId="221E71FE" w:rsidR="00E43AD3" w:rsidRPr="00CB3644" w:rsidRDefault="00E43AD3" w:rsidP="00E43AD3">
      <w:pPr>
        <w:tabs>
          <w:tab w:val="left" w:pos="851"/>
        </w:tabs>
        <w:jc w:val="both"/>
        <w:rPr>
          <w:rFonts w:ascii="Times New Roman" w:hAnsi="Times New Roman"/>
          <w:szCs w:val="24"/>
          <w:lang w:eastAsia="lt-LT"/>
        </w:rPr>
      </w:pPr>
      <w:r w:rsidRPr="00CB3644">
        <w:rPr>
          <w:rFonts w:ascii="Times New Roman" w:hAnsi="Times New Roman"/>
        </w:rPr>
        <w:tab/>
        <w:t>8</w:t>
      </w:r>
      <w:r w:rsidRPr="00CB3644">
        <w:rPr>
          <w:rFonts w:ascii="Times New Roman" w:hAnsi="Times New Roman"/>
          <w:szCs w:val="24"/>
          <w:lang w:eastAsia="lt-LT"/>
        </w:rPr>
        <w:t>. pakeisti 52 punktą ir jį išdėstyti taip:</w:t>
      </w:r>
    </w:p>
    <w:p w14:paraId="009BFCB0" w14:textId="733FC817" w:rsidR="00E43AD3" w:rsidRDefault="00E43AD3" w:rsidP="00E43AD3">
      <w:pPr>
        <w:ind w:firstLine="851"/>
        <w:jc w:val="both"/>
        <w:rPr>
          <w:rFonts w:ascii="Times New Roman" w:hAnsi="Times New Roman"/>
        </w:rPr>
      </w:pPr>
      <w:r w:rsidRPr="00CB3644">
        <w:rPr>
          <w:rFonts w:ascii="Times New Roman" w:hAnsi="Times New Roman"/>
          <w:szCs w:val="24"/>
          <w:lang w:eastAsia="lt-LT"/>
        </w:rPr>
        <w:t>„</w:t>
      </w:r>
      <w:r w:rsidRPr="00CB3644">
        <w:rPr>
          <w:rFonts w:ascii="Times New Roman" w:hAnsi="Times New Roman"/>
        </w:rPr>
        <w:t xml:space="preserve">52. Nustatant vaikų su negalia ir suaugusių asmenų su negalia bei senyvo amžiaus asmenų socialinių paslaugų poreikį, atsižvelgiama į asmens neįgalumo lygį, </w:t>
      </w:r>
      <w:r w:rsidR="00C71302" w:rsidRPr="00CB3644">
        <w:rPr>
          <w:rFonts w:ascii="Times New Roman" w:hAnsi="Times New Roman"/>
        </w:rPr>
        <w:t xml:space="preserve">dalyvumo </w:t>
      </w:r>
      <w:r w:rsidR="00E9397A" w:rsidRPr="00CB3644">
        <w:rPr>
          <w:rFonts w:ascii="Times New Roman" w:hAnsi="Times New Roman"/>
        </w:rPr>
        <w:t xml:space="preserve">(iki 2023 m. gruodžio </w:t>
      </w:r>
      <w:r w:rsidR="00CB3644">
        <w:rPr>
          <w:rFonts w:ascii="Times New Roman" w:hAnsi="Times New Roman"/>
        </w:rPr>
        <w:t xml:space="preserve">       </w:t>
      </w:r>
      <w:r w:rsidR="00E9397A" w:rsidRPr="00CB3644">
        <w:rPr>
          <w:rFonts w:ascii="Times New Roman" w:hAnsi="Times New Roman"/>
        </w:rPr>
        <w:t>31 d. – darbingumo arba specialiųjų poreikių)</w:t>
      </w:r>
      <w:r w:rsidRPr="00CB3644">
        <w:rPr>
          <w:rFonts w:ascii="Times New Roman" w:hAnsi="Times New Roman"/>
        </w:rPr>
        <w:t xml:space="preserve"> </w:t>
      </w:r>
      <w:r w:rsidR="00CB3644" w:rsidRPr="00CB3644">
        <w:rPr>
          <w:rFonts w:ascii="Times New Roman" w:hAnsi="Times New Roman"/>
        </w:rPr>
        <w:t>lygį</w:t>
      </w:r>
      <w:r w:rsidR="00CB3644">
        <w:rPr>
          <w:rFonts w:ascii="Times New Roman" w:hAnsi="Times New Roman"/>
        </w:rPr>
        <w:t>,</w:t>
      </w:r>
      <w:r w:rsidR="00CB3644" w:rsidRPr="00CB3644">
        <w:rPr>
          <w:rFonts w:ascii="Times New Roman" w:hAnsi="Times New Roman"/>
        </w:rPr>
        <w:t xml:space="preserve"> </w:t>
      </w:r>
      <w:r w:rsidR="00C71302" w:rsidRPr="00CB3644">
        <w:rPr>
          <w:rFonts w:ascii="Times New Roman" w:hAnsi="Times New Roman"/>
        </w:rPr>
        <w:t>individualius pagalbos poreikius</w:t>
      </w:r>
      <w:r w:rsidR="00A044DC" w:rsidRPr="00CB3644">
        <w:rPr>
          <w:rFonts w:ascii="Times New Roman" w:hAnsi="Times New Roman"/>
        </w:rPr>
        <w:t xml:space="preserve"> </w:t>
      </w:r>
      <w:r w:rsidR="00E9397A" w:rsidRPr="00CB3644">
        <w:rPr>
          <w:rFonts w:ascii="Times New Roman" w:hAnsi="Times New Roman"/>
        </w:rPr>
        <w:t>(iki 2023 m. gruodžio 31 d. – specialiuosius poreikius)</w:t>
      </w:r>
      <w:r w:rsidRPr="00CB3644">
        <w:rPr>
          <w:rFonts w:ascii="Times New Roman" w:hAnsi="Times New Roman"/>
        </w:rPr>
        <w:t xml:space="preserve">, nustatytus vadovaujantis Lietuvos Respublikos </w:t>
      </w:r>
      <w:r w:rsidR="00C71302" w:rsidRPr="00CB3644">
        <w:rPr>
          <w:rFonts w:ascii="Times New Roman" w:hAnsi="Times New Roman"/>
        </w:rPr>
        <w:t>asmens su negalia teisių apsaugos pagrindų</w:t>
      </w:r>
      <w:r w:rsidRPr="00CB3644">
        <w:rPr>
          <w:rFonts w:ascii="Times New Roman" w:hAnsi="Times New Roman"/>
        </w:rPr>
        <w:t xml:space="preserve"> įstatymu.</w:t>
      </w:r>
      <w:r w:rsidR="00C71302" w:rsidRPr="00CB3644">
        <w:rPr>
          <w:rFonts w:ascii="Times New Roman" w:hAnsi="Times New Roman"/>
        </w:rPr>
        <w:t>“;</w:t>
      </w:r>
    </w:p>
    <w:p w14:paraId="3522E0D3" w14:textId="047FA0F0" w:rsidR="00C71302" w:rsidRDefault="00C71302" w:rsidP="00E43AD3">
      <w:pPr>
        <w:ind w:firstLine="851"/>
        <w:jc w:val="both"/>
        <w:rPr>
          <w:rFonts w:ascii="Times New Roman" w:hAnsi="Times New Roman"/>
          <w:szCs w:val="24"/>
          <w:lang w:eastAsia="lt-LT"/>
        </w:rPr>
      </w:pPr>
      <w:r>
        <w:rPr>
          <w:rFonts w:ascii="Times New Roman" w:hAnsi="Times New Roman"/>
          <w:szCs w:val="24"/>
          <w:lang w:eastAsia="lt-LT"/>
        </w:rPr>
        <w:t>9. pakeisti 69 punktą ir jį išdėstyti taip:</w:t>
      </w:r>
    </w:p>
    <w:p w14:paraId="555F1933" w14:textId="266A9179" w:rsidR="00C71302" w:rsidRPr="00683913" w:rsidRDefault="00C71302" w:rsidP="00E43AD3">
      <w:pPr>
        <w:ind w:firstLine="851"/>
        <w:jc w:val="both"/>
        <w:rPr>
          <w:rFonts w:ascii="Times New Roman" w:hAnsi="Times New Roman"/>
        </w:rPr>
      </w:pPr>
      <w:r>
        <w:rPr>
          <w:rFonts w:ascii="Times New Roman" w:hAnsi="Times New Roman"/>
          <w:szCs w:val="24"/>
          <w:lang w:eastAsia="lt-LT"/>
        </w:rPr>
        <w:t xml:space="preserve">„69. </w:t>
      </w:r>
      <w:bookmarkStart w:id="0" w:name="part_8f76fff7c8474526a69898cfb6a13abf"/>
      <w:bookmarkEnd w:id="0"/>
      <w:r w:rsidRPr="00A57C25">
        <w:rPr>
          <w:rFonts w:ascii="Times New Roman" w:hAnsi="Times New Roman"/>
          <w:szCs w:val="24"/>
          <w:lang w:eastAsia="lt-LT"/>
        </w:rPr>
        <w:t xml:space="preserve">Ginčai dėl </w:t>
      </w:r>
      <w:r>
        <w:rPr>
          <w:rFonts w:ascii="Times New Roman" w:hAnsi="Times New Roman"/>
          <w:szCs w:val="24"/>
          <w:lang w:eastAsia="lt-LT"/>
        </w:rPr>
        <w:t xml:space="preserve">Savivaldybės mero, Savivaldybės administracijos, </w:t>
      </w:r>
      <w:r w:rsidRPr="00A57C25">
        <w:rPr>
          <w:rFonts w:ascii="Times New Roman" w:hAnsi="Times New Roman"/>
          <w:szCs w:val="24"/>
          <w:lang w:eastAsia="lt-LT"/>
        </w:rPr>
        <w:t xml:space="preserve">Socialinės </w:t>
      </w:r>
      <w:r>
        <w:rPr>
          <w:rFonts w:ascii="Times New Roman" w:hAnsi="Times New Roman"/>
          <w:szCs w:val="24"/>
          <w:lang w:eastAsia="lt-LT"/>
        </w:rPr>
        <w:t>paramos</w:t>
      </w:r>
      <w:r w:rsidRPr="00A57C25">
        <w:rPr>
          <w:rFonts w:ascii="Times New Roman" w:hAnsi="Times New Roman"/>
          <w:szCs w:val="24"/>
          <w:lang w:eastAsia="lt-LT"/>
        </w:rPr>
        <w:t xml:space="preserve"> skyriaus,</w:t>
      </w:r>
      <w:r w:rsidRPr="00A57C25">
        <w:rPr>
          <w:rFonts w:ascii="Times New Roman" w:hAnsi="Times New Roman"/>
          <w:b/>
          <w:bCs/>
          <w:i/>
          <w:iCs/>
          <w:szCs w:val="24"/>
          <w:lang w:eastAsia="lt-LT"/>
        </w:rPr>
        <w:t xml:space="preserve"> </w:t>
      </w:r>
      <w:r w:rsidRPr="00A57C25">
        <w:rPr>
          <w:rFonts w:ascii="Times New Roman" w:hAnsi="Times New Roman"/>
          <w:szCs w:val="24"/>
          <w:lang w:eastAsia="lt-LT"/>
        </w:rPr>
        <w:t xml:space="preserve">Departamento ar </w:t>
      </w:r>
      <w:r>
        <w:rPr>
          <w:rFonts w:ascii="Times New Roman" w:hAnsi="Times New Roman"/>
          <w:szCs w:val="24"/>
          <w:lang w:eastAsia="lt-LT"/>
        </w:rPr>
        <w:t>Asmenų su negalia teisių apsaugos agentūros</w:t>
      </w:r>
      <w:r w:rsidRPr="00A57C25">
        <w:rPr>
          <w:rFonts w:ascii="Times New Roman" w:hAnsi="Times New Roman"/>
          <w:szCs w:val="24"/>
          <w:lang w:eastAsia="lt-LT"/>
        </w:rPr>
        <w:t xml:space="preserve"> prie Lietuvos Respublikos socialinės apsaugos ir darbo ministerijos priimtų sprendimų (neveikimo) nagrinėjami Administracinių bylų teisenos įstatymo nustatyta tvarka.</w:t>
      </w:r>
      <w:r>
        <w:rPr>
          <w:rFonts w:ascii="Times New Roman" w:hAnsi="Times New Roman"/>
          <w:szCs w:val="24"/>
          <w:lang w:eastAsia="lt-LT"/>
        </w:rPr>
        <w:t>“.</w:t>
      </w:r>
    </w:p>
    <w:p w14:paraId="1B699EB0" w14:textId="7B398A48" w:rsidR="00E43AD3" w:rsidRDefault="00E43AD3" w:rsidP="00E43AD3">
      <w:pPr>
        <w:tabs>
          <w:tab w:val="left" w:pos="851"/>
        </w:tabs>
        <w:jc w:val="both"/>
        <w:rPr>
          <w:rFonts w:ascii="Times New Roman" w:hAnsi="Times New Roman"/>
          <w:szCs w:val="24"/>
          <w:lang w:eastAsia="lt-LT"/>
        </w:rPr>
      </w:pPr>
    </w:p>
    <w:p w14:paraId="41F81BBC" w14:textId="5A765017" w:rsidR="00E43AD3" w:rsidRDefault="00E43AD3" w:rsidP="00E43AD3">
      <w:pPr>
        <w:tabs>
          <w:tab w:val="left" w:pos="851"/>
        </w:tabs>
        <w:jc w:val="both"/>
        <w:rPr>
          <w:rFonts w:ascii="Times New Roman" w:hAnsi="Times New Roman"/>
          <w:szCs w:val="24"/>
          <w:lang w:eastAsia="lt-LT"/>
        </w:rPr>
      </w:pPr>
    </w:p>
    <w:p w14:paraId="0EF82A61" w14:textId="77777777" w:rsidR="00C71302" w:rsidRDefault="00C71302" w:rsidP="00E43AD3">
      <w:pPr>
        <w:tabs>
          <w:tab w:val="left" w:pos="851"/>
        </w:tabs>
        <w:jc w:val="both"/>
        <w:rPr>
          <w:rFonts w:ascii="Times New Roman" w:hAnsi="Times New Roman"/>
          <w:szCs w:val="24"/>
          <w:lang w:eastAsia="lt-LT"/>
        </w:rPr>
      </w:pPr>
    </w:p>
    <w:p w14:paraId="4CB34572" w14:textId="77777777" w:rsidR="00C71302" w:rsidRDefault="00C71302" w:rsidP="00E43AD3">
      <w:pPr>
        <w:tabs>
          <w:tab w:val="left" w:pos="851"/>
        </w:tabs>
        <w:jc w:val="both"/>
        <w:rPr>
          <w:rFonts w:ascii="Times New Roman" w:hAnsi="Times New Roman"/>
          <w:szCs w:val="24"/>
          <w:lang w:eastAsia="lt-LT"/>
        </w:rPr>
      </w:pPr>
    </w:p>
    <w:p w14:paraId="747E8B25" w14:textId="77777777" w:rsidR="00C71302" w:rsidRDefault="00C71302" w:rsidP="00E43AD3">
      <w:pPr>
        <w:tabs>
          <w:tab w:val="left" w:pos="851"/>
        </w:tabs>
        <w:jc w:val="both"/>
        <w:rPr>
          <w:rFonts w:ascii="Times New Roman" w:hAnsi="Times New Roman"/>
          <w:szCs w:val="24"/>
          <w:lang w:eastAsia="lt-LT"/>
        </w:rPr>
      </w:pPr>
    </w:p>
    <w:p w14:paraId="47E90B6F" w14:textId="77777777" w:rsidR="00C71302" w:rsidRDefault="00C71302" w:rsidP="00E43AD3">
      <w:pPr>
        <w:tabs>
          <w:tab w:val="left" w:pos="851"/>
        </w:tabs>
        <w:jc w:val="both"/>
        <w:rPr>
          <w:rFonts w:ascii="Times New Roman" w:hAnsi="Times New Roman"/>
          <w:szCs w:val="24"/>
          <w:lang w:eastAsia="lt-LT"/>
        </w:rPr>
      </w:pPr>
    </w:p>
    <w:p w14:paraId="0C94B415" w14:textId="77777777" w:rsidR="00C71302" w:rsidRDefault="00C71302" w:rsidP="00E43AD3">
      <w:pPr>
        <w:tabs>
          <w:tab w:val="left" w:pos="851"/>
        </w:tabs>
        <w:jc w:val="both"/>
        <w:rPr>
          <w:rFonts w:ascii="Times New Roman" w:hAnsi="Times New Roman"/>
          <w:szCs w:val="24"/>
          <w:lang w:eastAsia="lt-LT"/>
        </w:rPr>
      </w:pPr>
    </w:p>
    <w:p w14:paraId="3E46B6A6" w14:textId="77777777" w:rsidR="00C71302" w:rsidRDefault="00C71302" w:rsidP="00E43AD3">
      <w:pPr>
        <w:tabs>
          <w:tab w:val="left" w:pos="851"/>
        </w:tabs>
        <w:jc w:val="both"/>
        <w:rPr>
          <w:rFonts w:ascii="Times New Roman" w:hAnsi="Times New Roman"/>
          <w:szCs w:val="24"/>
          <w:lang w:eastAsia="lt-LT"/>
        </w:rPr>
      </w:pPr>
    </w:p>
    <w:p w14:paraId="71EA5BC7" w14:textId="77777777" w:rsidR="00C71302" w:rsidRDefault="00C71302" w:rsidP="00E43AD3">
      <w:pPr>
        <w:tabs>
          <w:tab w:val="left" w:pos="851"/>
        </w:tabs>
        <w:jc w:val="both"/>
        <w:rPr>
          <w:rFonts w:ascii="Times New Roman" w:hAnsi="Times New Roman"/>
          <w:szCs w:val="24"/>
          <w:lang w:eastAsia="lt-LT"/>
        </w:rPr>
      </w:pPr>
    </w:p>
    <w:p w14:paraId="30A8AFD9" w14:textId="77777777" w:rsidR="00C71302" w:rsidRDefault="00C71302" w:rsidP="00E43AD3">
      <w:pPr>
        <w:tabs>
          <w:tab w:val="left" w:pos="851"/>
        </w:tabs>
        <w:jc w:val="both"/>
        <w:rPr>
          <w:rFonts w:ascii="Times New Roman" w:hAnsi="Times New Roman"/>
          <w:szCs w:val="24"/>
          <w:lang w:eastAsia="lt-LT"/>
        </w:rPr>
      </w:pPr>
    </w:p>
    <w:p w14:paraId="0206EA05" w14:textId="77777777" w:rsidR="00C71302" w:rsidRDefault="00C71302" w:rsidP="00E43AD3">
      <w:pPr>
        <w:tabs>
          <w:tab w:val="left" w:pos="851"/>
        </w:tabs>
        <w:jc w:val="both"/>
        <w:rPr>
          <w:rFonts w:ascii="Times New Roman" w:hAnsi="Times New Roman"/>
          <w:szCs w:val="24"/>
          <w:lang w:eastAsia="lt-LT"/>
        </w:rPr>
      </w:pPr>
    </w:p>
    <w:p w14:paraId="33F50A2D" w14:textId="77777777" w:rsidR="00C71302" w:rsidRDefault="00C71302" w:rsidP="00E43AD3">
      <w:pPr>
        <w:tabs>
          <w:tab w:val="left" w:pos="851"/>
        </w:tabs>
        <w:jc w:val="both"/>
        <w:rPr>
          <w:rFonts w:ascii="Times New Roman" w:hAnsi="Times New Roman"/>
          <w:szCs w:val="24"/>
          <w:lang w:eastAsia="lt-LT"/>
        </w:rPr>
      </w:pPr>
    </w:p>
    <w:p w14:paraId="000DFD34" w14:textId="77777777" w:rsidR="00C71302" w:rsidRDefault="00C71302" w:rsidP="00E43AD3">
      <w:pPr>
        <w:tabs>
          <w:tab w:val="left" w:pos="851"/>
        </w:tabs>
        <w:jc w:val="both"/>
        <w:rPr>
          <w:rFonts w:ascii="Times New Roman" w:hAnsi="Times New Roman"/>
          <w:szCs w:val="24"/>
          <w:lang w:eastAsia="lt-LT"/>
        </w:rPr>
      </w:pPr>
    </w:p>
    <w:p w14:paraId="4BA533B5" w14:textId="77777777" w:rsidR="00C71302" w:rsidRDefault="00C71302" w:rsidP="00E43AD3">
      <w:pPr>
        <w:tabs>
          <w:tab w:val="left" w:pos="851"/>
        </w:tabs>
        <w:jc w:val="both"/>
        <w:rPr>
          <w:rFonts w:ascii="Times New Roman" w:hAnsi="Times New Roman"/>
          <w:szCs w:val="24"/>
          <w:lang w:eastAsia="lt-LT"/>
        </w:rPr>
      </w:pPr>
    </w:p>
    <w:p w14:paraId="51CCC3F0" w14:textId="77777777" w:rsidR="00C71302" w:rsidRDefault="00C71302" w:rsidP="00E43AD3">
      <w:pPr>
        <w:tabs>
          <w:tab w:val="left" w:pos="851"/>
        </w:tabs>
        <w:jc w:val="both"/>
        <w:rPr>
          <w:rFonts w:ascii="Times New Roman" w:hAnsi="Times New Roman"/>
          <w:szCs w:val="24"/>
          <w:lang w:eastAsia="lt-LT"/>
        </w:rPr>
      </w:pPr>
    </w:p>
    <w:p w14:paraId="20EA3F6B" w14:textId="77777777" w:rsidR="00C71302" w:rsidRDefault="00C71302" w:rsidP="00E43AD3">
      <w:pPr>
        <w:tabs>
          <w:tab w:val="left" w:pos="851"/>
        </w:tabs>
        <w:jc w:val="both"/>
        <w:rPr>
          <w:rFonts w:ascii="Times New Roman" w:hAnsi="Times New Roman"/>
          <w:szCs w:val="24"/>
          <w:lang w:eastAsia="lt-LT"/>
        </w:rPr>
      </w:pPr>
    </w:p>
    <w:p w14:paraId="6EF3B3C3" w14:textId="19C10224" w:rsidR="00E43AD3" w:rsidRDefault="00E43AD3" w:rsidP="002A5552">
      <w:pPr>
        <w:tabs>
          <w:tab w:val="left" w:pos="851"/>
        </w:tabs>
        <w:jc w:val="both"/>
        <w:rPr>
          <w:rFonts w:ascii="Times New Roman" w:hAnsi="Times New Roman"/>
          <w:szCs w:val="24"/>
          <w:lang w:eastAsia="lt-LT"/>
        </w:rPr>
      </w:pPr>
    </w:p>
    <w:p w14:paraId="6C96A48A" w14:textId="6A3330BA" w:rsidR="00C34F84" w:rsidRDefault="00C34F84" w:rsidP="007D0CC3">
      <w:pPr>
        <w:ind w:firstLine="720"/>
        <w:jc w:val="both"/>
        <w:rPr>
          <w:rFonts w:ascii="Times New Roman" w:hAnsi="Times New Roman"/>
        </w:rPr>
      </w:pPr>
    </w:p>
    <w:p w14:paraId="22D517A2" w14:textId="77777777" w:rsidR="00C34F84" w:rsidRPr="007D0CC3" w:rsidRDefault="00C34F84" w:rsidP="006F4221">
      <w:pPr>
        <w:jc w:val="both"/>
        <w:rPr>
          <w:rFonts w:ascii="Times New Roman" w:hAnsi="Times New Roman"/>
        </w:rPr>
      </w:pPr>
    </w:p>
    <w:p w14:paraId="7E6905A3" w14:textId="77777777" w:rsidR="007D0CC3" w:rsidRPr="007D0CC3" w:rsidRDefault="007D0CC3" w:rsidP="007D0CC3">
      <w:pPr>
        <w:rPr>
          <w:rFonts w:ascii="Times New Roman" w:hAnsi="Times New Roman"/>
        </w:rPr>
      </w:pPr>
      <w:r w:rsidRPr="007D0CC3">
        <w:rPr>
          <w:rFonts w:ascii="Times New Roman" w:hAnsi="Times New Roman"/>
        </w:rPr>
        <w:t>Virginija Savickienė</w:t>
      </w:r>
    </w:p>
    <w:p w14:paraId="1E0A3A60" w14:textId="3E5E25BD" w:rsidR="007D0CC3" w:rsidRPr="007D0CC3" w:rsidRDefault="007D0CC3" w:rsidP="007D0CC3">
      <w:pPr>
        <w:rPr>
          <w:rFonts w:ascii="Times New Roman" w:hAnsi="Times New Roman"/>
        </w:rPr>
      </w:pPr>
      <w:r w:rsidRPr="007D0CC3">
        <w:rPr>
          <w:rFonts w:ascii="Times New Roman" w:hAnsi="Times New Roman"/>
        </w:rPr>
        <w:t>202</w:t>
      </w:r>
      <w:r w:rsidR="00C81C3B">
        <w:rPr>
          <w:rFonts w:ascii="Times New Roman" w:hAnsi="Times New Roman"/>
        </w:rPr>
        <w:t>4</w:t>
      </w:r>
      <w:r w:rsidRPr="007D0CC3">
        <w:rPr>
          <w:rFonts w:ascii="Times New Roman" w:hAnsi="Times New Roman"/>
        </w:rPr>
        <w:t>-</w:t>
      </w:r>
      <w:r w:rsidR="00C81C3B">
        <w:rPr>
          <w:rFonts w:ascii="Times New Roman" w:hAnsi="Times New Roman"/>
        </w:rPr>
        <w:t>01</w:t>
      </w:r>
      <w:r w:rsidRPr="007D0CC3">
        <w:rPr>
          <w:rFonts w:ascii="Times New Roman" w:hAnsi="Times New Roman"/>
        </w:rPr>
        <w:t>-</w:t>
      </w:r>
      <w:r w:rsidR="00C81C3B">
        <w:rPr>
          <w:rFonts w:ascii="Times New Roman" w:hAnsi="Times New Roman"/>
        </w:rPr>
        <w:t>26</w:t>
      </w:r>
    </w:p>
    <w:p w14:paraId="53B31859" w14:textId="77777777" w:rsidR="00837914" w:rsidRDefault="00837914" w:rsidP="00837914">
      <w:pPr>
        <w:rPr>
          <w:rFonts w:ascii="Times New Roman" w:hAnsi="Times New Roman"/>
          <w:szCs w:val="24"/>
        </w:rPr>
        <w:sectPr w:rsidR="00837914" w:rsidSect="00CC794C">
          <w:headerReference w:type="default" r:id="rId10"/>
          <w:pgSz w:w="12240" w:h="15840" w:code="1"/>
          <w:pgMar w:top="1080" w:right="567" w:bottom="340" w:left="1701" w:header="567" w:footer="284" w:gutter="0"/>
          <w:cols w:space="720"/>
          <w:titlePg/>
          <w:docGrid w:linePitch="360"/>
        </w:sectPr>
      </w:pPr>
      <w:r>
        <w:rPr>
          <w:rFonts w:ascii="Times New Roman" w:hAnsi="Times New Roman"/>
          <w:szCs w:val="24"/>
        </w:rPr>
        <w:br w:type="page"/>
      </w:r>
    </w:p>
    <w:p w14:paraId="158C1707" w14:textId="77777777" w:rsidR="005700FC" w:rsidRPr="005700FC" w:rsidRDefault="005700FC" w:rsidP="005700FC">
      <w:pPr>
        <w:jc w:val="both"/>
        <w:rPr>
          <w:rFonts w:ascii="Times New Roman" w:hAnsi="Times New Roman"/>
          <w:szCs w:val="24"/>
        </w:rPr>
      </w:pPr>
    </w:p>
    <w:p w14:paraId="3A5C1420" w14:textId="77777777" w:rsidR="005700FC" w:rsidRPr="005700FC" w:rsidRDefault="005700FC" w:rsidP="005700FC">
      <w:pPr>
        <w:jc w:val="center"/>
        <w:rPr>
          <w:rFonts w:ascii="Times New Roman" w:hAnsi="Times New Roman"/>
          <w:b/>
          <w:szCs w:val="24"/>
          <w:lang w:eastAsia="ar-SA"/>
        </w:rPr>
      </w:pPr>
      <w:r w:rsidRPr="005700FC">
        <w:rPr>
          <w:rFonts w:ascii="Times New Roman" w:hAnsi="Times New Roman"/>
          <w:b/>
          <w:szCs w:val="24"/>
        </w:rPr>
        <w:t>PANEVĖŽIO RAJONO SAVIVALDYBĖS ADMINISTRACIJOS</w:t>
      </w:r>
    </w:p>
    <w:p w14:paraId="797CEC62" w14:textId="77777777" w:rsidR="005700FC" w:rsidRPr="005700FC" w:rsidRDefault="005700FC" w:rsidP="005700FC">
      <w:pPr>
        <w:jc w:val="center"/>
        <w:rPr>
          <w:rFonts w:ascii="Times New Roman" w:eastAsia="SimSun" w:hAnsi="Times New Roman"/>
          <w:b/>
          <w:kern w:val="2"/>
          <w:szCs w:val="24"/>
          <w:lang w:eastAsia="zh-CN" w:bidi="hi-IN"/>
        </w:rPr>
      </w:pPr>
      <w:r w:rsidRPr="005700FC">
        <w:rPr>
          <w:rFonts w:ascii="Times New Roman" w:hAnsi="Times New Roman"/>
          <w:b/>
          <w:szCs w:val="24"/>
        </w:rPr>
        <w:t>SOCIALINĖS PARAMOS SKYRIUS</w:t>
      </w:r>
    </w:p>
    <w:p w14:paraId="70B619D2" w14:textId="481983D6" w:rsidR="009454A1" w:rsidRDefault="009454A1" w:rsidP="007D0CC3">
      <w:pPr>
        <w:jc w:val="center"/>
        <w:rPr>
          <w:rFonts w:ascii="Times New Roman" w:hAnsi="Times New Roman"/>
          <w:b/>
        </w:rPr>
      </w:pPr>
    </w:p>
    <w:p w14:paraId="1250243C" w14:textId="77777777" w:rsidR="00114A4F" w:rsidRPr="005700FC" w:rsidRDefault="00114A4F" w:rsidP="00114A4F">
      <w:pPr>
        <w:rPr>
          <w:rFonts w:ascii="Times New Roman" w:hAnsi="Times New Roman"/>
          <w:szCs w:val="24"/>
        </w:rPr>
      </w:pPr>
      <w:r w:rsidRPr="005700FC">
        <w:rPr>
          <w:rFonts w:ascii="Times New Roman" w:hAnsi="Times New Roman"/>
          <w:szCs w:val="24"/>
        </w:rPr>
        <w:t>Panevėžio rajono savivaldybės tarybai</w:t>
      </w:r>
    </w:p>
    <w:p w14:paraId="15E396BD" w14:textId="77777777" w:rsidR="00114A4F" w:rsidRDefault="00114A4F" w:rsidP="007D0CC3">
      <w:pPr>
        <w:jc w:val="center"/>
        <w:rPr>
          <w:rFonts w:ascii="Times New Roman" w:hAnsi="Times New Roman"/>
          <w:b/>
        </w:rPr>
      </w:pPr>
    </w:p>
    <w:p w14:paraId="4C7116B8" w14:textId="1E697B09" w:rsidR="009454A1" w:rsidRDefault="00114A4F" w:rsidP="007D0CC3">
      <w:pPr>
        <w:jc w:val="center"/>
        <w:rPr>
          <w:rFonts w:ascii="Times New Roman" w:hAnsi="Times New Roman"/>
          <w:b/>
        </w:rPr>
      </w:pPr>
      <w:r>
        <w:rPr>
          <w:rFonts w:ascii="Times New Roman" w:hAnsi="Times New Roman"/>
          <w:b/>
        </w:rPr>
        <w:t xml:space="preserve">SAVIVALDYBĖS TARYBOS </w:t>
      </w:r>
      <w:r w:rsidR="009454A1">
        <w:rPr>
          <w:rFonts w:ascii="Times New Roman" w:hAnsi="Times New Roman"/>
          <w:b/>
        </w:rPr>
        <w:t xml:space="preserve">SPRENDIMO </w:t>
      </w:r>
      <w:r w:rsidR="007D0CC3" w:rsidRPr="007D0CC3">
        <w:rPr>
          <w:rFonts w:ascii="Times New Roman" w:hAnsi="Times New Roman"/>
          <w:b/>
        </w:rPr>
        <w:t>„</w:t>
      </w:r>
      <w:r w:rsidR="009D55FE" w:rsidRPr="007D0CC3">
        <w:rPr>
          <w:rFonts w:ascii="Times New Roman" w:hAnsi="Times New Roman"/>
          <w:b/>
        </w:rPr>
        <w:t>DĖL PANEVĖŽIO RAJONO SAVIVALDYBĖS TARYBOS 202</w:t>
      </w:r>
      <w:r w:rsidR="009D55FE">
        <w:rPr>
          <w:rFonts w:ascii="Times New Roman" w:hAnsi="Times New Roman"/>
          <w:b/>
        </w:rPr>
        <w:t>2</w:t>
      </w:r>
      <w:r w:rsidR="009D55FE" w:rsidRPr="007D0CC3">
        <w:rPr>
          <w:rFonts w:ascii="Times New Roman" w:hAnsi="Times New Roman"/>
          <w:b/>
        </w:rPr>
        <w:t xml:space="preserve"> M. </w:t>
      </w:r>
      <w:r w:rsidR="009D55FE">
        <w:rPr>
          <w:rFonts w:ascii="Times New Roman" w:hAnsi="Times New Roman"/>
          <w:b/>
        </w:rPr>
        <w:t>RUGSĖJO</w:t>
      </w:r>
      <w:r w:rsidR="009D55FE" w:rsidRPr="007D0CC3">
        <w:rPr>
          <w:rFonts w:ascii="Times New Roman" w:hAnsi="Times New Roman"/>
          <w:b/>
        </w:rPr>
        <w:t xml:space="preserve"> 2</w:t>
      </w:r>
      <w:r w:rsidR="009D55FE">
        <w:rPr>
          <w:rFonts w:ascii="Times New Roman" w:hAnsi="Times New Roman"/>
          <w:b/>
        </w:rPr>
        <w:t>9</w:t>
      </w:r>
      <w:r w:rsidR="009D55FE" w:rsidRPr="007D0CC3">
        <w:rPr>
          <w:rFonts w:ascii="Times New Roman" w:hAnsi="Times New Roman"/>
          <w:b/>
        </w:rPr>
        <w:t xml:space="preserve"> D. SPRENDIMO NR. T-</w:t>
      </w:r>
      <w:r w:rsidR="009D55FE">
        <w:rPr>
          <w:rFonts w:ascii="Times New Roman" w:hAnsi="Times New Roman"/>
          <w:b/>
        </w:rPr>
        <w:t>202</w:t>
      </w:r>
      <w:r w:rsidR="009D55FE" w:rsidRPr="007D0CC3">
        <w:rPr>
          <w:rFonts w:ascii="Times New Roman" w:hAnsi="Times New Roman"/>
          <w:b/>
        </w:rPr>
        <w:t xml:space="preserve"> „</w:t>
      </w:r>
      <w:r w:rsidR="009D55FE" w:rsidRPr="00AB047C">
        <w:rPr>
          <w:rFonts w:ascii="Times New Roman" w:hAnsi="Times New Roman"/>
          <w:b/>
          <w:szCs w:val="24"/>
        </w:rPr>
        <w:t xml:space="preserve">DĖL ASMENS (ŠEIMOS) SOCIALINIŲ PASLAUGŲ POREIKIO NUSTATYMO IR </w:t>
      </w:r>
      <w:r w:rsidR="009D55FE">
        <w:rPr>
          <w:rFonts w:ascii="Times New Roman" w:hAnsi="Times New Roman"/>
          <w:b/>
          <w:szCs w:val="24"/>
        </w:rPr>
        <w:t>SENYVO AMŽIAUS ASMENS BEI SUAUGUSIO ASMENS SU NEGALIA SOCIALINĖS GLOBOS POREIKIO NUSTATYMO TVARKOS</w:t>
      </w:r>
      <w:r w:rsidR="009D55FE" w:rsidRPr="00AB047C">
        <w:rPr>
          <w:rFonts w:ascii="Times New Roman" w:hAnsi="Times New Roman"/>
          <w:b/>
          <w:szCs w:val="24"/>
        </w:rPr>
        <w:t xml:space="preserve"> APRAŠO PATVIRTINIMO</w:t>
      </w:r>
      <w:r w:rsidR="009D55FE" w:rsidRPr="007D0CC3">
        <w:rPr>
          <w:rFonts w:ascii="Times New Roman" w:hAnsi="Times New Roman"/>
          <w:b/>
        </w:rPr>
        <w:t>“ PAKEITIMO</w:t>
      </w:r>
      <w:r w:rsidR="007D0CC3" w:rsidRPr="007D0CC3">
        <w:rPr>
          <w:rFonts w:ascii="Times New Roman" w:hAnsi="Times New Roman"/>
          <w:b/>
        </w:rPr>
        <w:t xml:space="preserve">“ </w:t>
      </w:r>
    </w:p>
    <w:p w14:paraId="42EDD695" w14:textId="7DA0ECF8" w:rsidR="007D0CC3" w:rsidRPr="007D0CC3" w:rsidRDefault="007D0CC3" w:rsidP="007D0CC3">
      <w:pPr>
        <w:jc w:val="center"/>
        <w:rPr>
          <w:rFonts w:ascii="Times New Roman" w:hAnsi="Times New Roman"/>
          <w:b/>
        </w:rPr>
      </w:pPr>
      <w:r w:rsidRPr="007D0CC3">
        <w:rPr>
          <w:rFonts w:ascii="Times New Roman" w:hAnsi="Times New Roman"/>
          <w:b/>
        </w:rPr>
        <w:t>PROJEKTO</w:t>
      </w:r>
      <w:r w:rsidR="00114A4F" w:rsidRPr="00114A4F">
        <w:rPr>
          <w:rFonts w:ascii="Times New Roman" w:hAnsi="Times New Roman"/>
          <w:b/>
        </w:rPr>
        <w:t xml:space="preserve"> </w:t>
      </w:r>
      <w:r w:rsidR="00114A4F">
        <w:rPr>
          <w:rFonts w:ascii="Times New Roman" w:hAnsi="Times New Roman"/>
          <w:b/>
        </w:rPr>
        <w:t xml:space="preserve">AIŠKINAMASIS RAŠTAS </w:t>
      </w:r>
    </w:p>
    <w:p w14:paraId="394DF017" w14:textId="29817CF8" w:rsidR="007D0CC3" w:rsidRPr="007D0CC3" w:rsidRDefault="007D0CC3" w:rsidP="007D0CC3">
      <w:pPr>
        <w:jc w:val="center"/>
        <w:rPr>
          <w:rFonts w:ascii="Times New Roman" w:hAnsi="Times New Roman"/>
          <w:b/>
        </w:rPr>
      </w:pPr>
    </w:p>
    <w:p w14:paraId="7261AA94" w14:textId="2B116C06" w:rsidR="007D0CC3" w:rsidRPr="007D0CC3" w:rsidRDefault="007D0CC3" w:rsidP="007D0CC3">
      <w:pPr>
        <w:jc w:val="center"/>
        <w:rPr>
          <w:rFonts w:ascii="Times New Roman" w:hAnsi="Times New Roman"/>
        </w:rPr>
      </w:pPr>
      <w:r w:rsidRPr="007D0CC3">
        <w:rPr>
          <w:rFonts w:ascii="Times New Roman" w:hAnsi="Times New Roman"/>
        </w:rPr>
        <w:t>202</w:t>
      </w:r>
      <w:r w:rsidR="00C81C3B">
        <w:rPr>
          <w:rFonts w:ascii="Times New Roman" w:hAnsi="Times New Roman"/>
        </w:rPr>
        <w:t>4</w:t>
      </w:r>
      <w:r w:rsidRPr="007D0CC3">
        <w:rPr>
          <w:rFonts w:ascii="Times New Roman" w:hAnsi="Times New Roman"/>
        </w:rPr>
        <w:t xml:space="preserve"> m. </w:t>
      </w:r>
      <w:r w:rsidR="00C81C3B">
        <w:rPr>
          <w:rFonts w:ascii="Times New Roman" w:hAnsi="Times New Roman"/>
        </w:rPr>
        <w:t>sausio 26</w:t>
      </w:r>
      <w:r w:rsidRPr="007D0CC3">
        <w:rPr>
          <w:rFonts w:ascii="Times New Roman" w:hAnsi="Times New Roman"/>
        </w:rPr>
        <w:t xml:space="preserve"> d.  </w:t>
      </w:r>
    </w:p>
    <w:p w14:paraId="27D9D299" w14:textId="77777777" w:rsidR="007D0CC3" w:rsidRPr="007D0CC3" w:rsidRDefault="007D0CC3" w:rsidP="007D0CC3">
      <w:pPr>
        <w:jc w:val="center"/>
        <w:rPr>
          <w:rFonts w:ascii="Times New Roman" w:hAnsi="Times New Roman"/>
        </w:rPr>
      </w:pPr>
      <w:r w:rsidRPr="007D0CC3">
        <w:rPr>
          <w:rFonts w:ascii="Times New Roman" w:hAnsi="Times New Roman"/>
        </w:rPr>
        <w:t>Panevėžys</w:t>
      </w:r>
    </w:p>
    <w:p w14:paraId="6A710189" w14:textId="77777777" w:rsidR="007D0CC3" w:rsidRPr="007D0CC3" w:rsidRDefault="007D0CC3" w:rsidP="007D0CC3">
      <w:pPr>
        <w:rPr>
          <w:rFonts w:ascii="Times New Roman" w:hAnsi="Times New Roman"/>
        </w:rPr>
      </w:pPr>
    </w:p>
    <w:p w14:paraId="0C54C954" w14:textId="233CB4DD" w:rsidR="007D0CC3" w:rsidRPr="007D0CC3" w:rsidRDefault="007D0CC3" w:rsidP="007D0CC3">
      <w:pPr>
        <w:jc w:val="both"/>
        <w:rPr>
          <w:rFonts w:ascii="Times New Roman" w:hAnsi="Times New Roman"/>
          <w:b/>
          <w:bCs/>
        </w:rPr>
      </w:pPr>
      <w:r w:rsidRPr="007D0CC3">
        <w:rPr>
          <w:rFonts w:ascii="Times New Roman" w:hAnsi="Times New Roman"/>
          <w:bCs/>
        </w:rPr>
        <w:tab/>
      </w:r>
      <w:r w:rsidRPr="00B626B2">
        <w:rPr>
          <w:rFonts w:ascii="Times New Roman" w:hAnsi="Times New Roman"/>
          <w:b/>
        </w:rPr>
        <w:t>1.</w:t>
      </w:r>
      <w:r w:rsidRPr="007D0CC3">
        <w:rPr>
          <w:rFonts w:ascii="Times New Roman" w:hAnsi="Times New Roman"/>
          <w:bCs/>
        </w:rPr>
        <w:t xml:space="preserve"> </w:t>
      </w:r>
      <w:r w:rsidRPr="007D0CC3">
        <w:rPr>
          <w:rFonts w:ascii="Times New Roman" w:hAnsi="Times New Roman"/>
          <w:b/>
        </w:rPr>
        <w:t xml:space="preserve">Sprendimo </w:t>
      </w:r>
      <w:r w:rsidRPr="007D0CC3">
        <w:rPr>
          <w:rFonts w:ascii="Times New Roman" w:hAnsi="Times New Roman"/>
          <w:b/>
          <w:bCs/>
        </w:rPr>
        <w:t>projekto tikslai ir uždaviniai</w:t>
      </w:r>
    </w:p>
    <w:p w14:paraId="061AFC27" w14:textId="604AFE9A" w:rsidR="00C81C3B" w:rsidRPr="007D0CC3" w:rsidRDefault="007D0CC3" w:rsidP="00C81C3B">
      <w:pPr>
        <w:jc w:val="both"/>
        <w:rPr>
          <w:rFonts w:ascii="Times New Roman" w:hAnsi="Times New Roman"/>
        </w:rPr>
      </w:pPr>
      <w:r w:rsidRPr="007D0CC3">
        <w:rPr>
          <w:rFonts w:ascii="Times New Roman" w:hAnsi="Times New Roman"/>
        </w:rPr>
        <w:tab/>
      </w:r>
      <w:r w:rsidR="00C81C3B" w:rsidRPr="007D0CC3">
        <w:rPr>
          <w:rFonts w:ascii="Times New Roman" w:hAnsi="Times New Roman"/>
        </w:rPr>
        <w:t xml:space="preserve">Atsižvelgiant </w:t>
      </w:r>
      <w:r w:rsidR="00C81C3B">
        <w:rPr>
          <w:rFonts w:ascii="Times New Roman" w:hAnsi="Times New Roman"/>
        </w:rPr>
        <w:t xml:space="preserve">į Lietuvos Respublikos asmens su negalia teisių apsaugos pagrindų įstatymą, įsigaliojusį nuo 2024 m. sausio 1 d., keičiamas </w:t>
      </w:r>
      <w:r w:rsidR="00C81C3B" w:rsidRPr="00AB047C">
        <w:rPr>
          <w:rFonts w:ascii="Times New Roman" w:hAnsi="Times New Roman"/>
          <w:szCs w:val="24"/>
        </w:rPr>
        <w:t xml:space="preserve">Asmens (šeimos) socialinių paslaugų poreikio nustatymo ir </w:t>
      </w:r>
      <w:r w:rsidR="00C81C3B">
        <w:rPr>
          <w:rFonts w:ascii="Times New Roman" w:hAnsi="Times New Roman"/>
          <w:szCs w:val="24"/>
        </w:rPr>
        <w:t>senyvo amžiaus asmens bei suaugusio asmens su negalia socialinės globos poreikio nustatymo</w:t>
      </w:r>
      <w:r w:rsidR="00C81C3B" w:rsidRPr="00AB047C">
        <w:rPr>
          <w:rFonts w:ascii="Times New Roman" w:hAnsi="Times New Roman"/>
          <w:szCs w:val="24"/>
        </w:rPr>
        <w:t xml:space="preserve"> tvarkos apraš</w:t>
      </w:r>
      <w:r w:rsidR="00C81C3B">
        <w:rPr>
          <w:rFonts w:ascii="Times New Roman" w:hAnsi="Times New Roman"/>
          <w:szCs w:val="24"/>
        </w:rPr>
        <w:t>as</w:t>
      </w:r>
      <w:r w:rsidR="00C81C3B" w:rsidRPr="007D0CC3">
        <w:rPr>
          <w:rFonts w:ascii="Times New Roman" w:hAnsi="Times New Roman"/>
        </w:rPr>
        <w:t>, patvirtint</w:t>
      </w:r>
      <w:r w:rsidR="00C81C3B">
        <w:rPr>
          <w:rFonts w:ascii="Times New Roman" w:hAnsi="Times New Roman"/>
        </w:rPr>
        <w:t>as</w:t>
      </w:r>
      <w:r w:rsidR="00C81C3B" w:rsidRPr="007D0CC3">
        <w:rPr>
          <w:rFonts w:ascii="Times New Roman" w:hAnsi="Times New Roman"/>
        </w:rPr>
        <w:t xml:space="preserve"> Panevėžio rajono savivaldybės tarybos 202</w:t>
      </w:r>
      <w:r w:rsidR="00C81C3B">
        <w:rPr>
          <w:rFonts w:ascii="Times New Roman" w:hAnsi="Times New Roman"/>
        </w:rPr>
        <w:t>2</w:t>
      </w:r>
      <w:r w:rsidR="00C81C3B" w:rsidRPr="007D0CC3">
        <w:rPr>
          <w:rFonts w:ascii="Times New Roman" w:hAnsi="Times New Roman"/>
        </w:rPr>
        <w:t xml:space="preserve"> m. </w:t>
      </w:r>
      <w:r w:rsidR="00C81C3B">
        <w:rPr>
          <w:rFonts w:ascii="Times New Roman" w:hAnsi="Times New Roman"/>
        </w:rPr>
        <w:t>rugsėjo 29</w:t>
      </w:r>
      <w:r w:rsidR="00C81C3B" w:rsidRPr="007D0CC3">
        <w:rPr>
          <w:rFonts w:ascii="Times New Roman" w:hAnsi="Times New Roman"/>
        </w:rPr>
        <w:t xml:space="preserve"> d. sprendimu Nr. T-</w:t>
      </w:r>
      <w:r w:rsidR="00C81C3B">
        <w:rPr>
          <w:rFonts w:ascii="Times New Roman" w:hAnsi="Times New Roman"/>
        </w:rPr>
        <w:t>202</w:t>
      </w:r>
      <w:r w:rsidR="00C81C3B" w:rsidRPr="007D0CC3">
        <w:rPr>
          <w:rFonts w:ascii="Times New Roman" w:hAnsi="Times New Roman"/>
        </w:rPr>
        <w:t xml:space="preserve"> „Dėl </w:t>
      </w:r>
      <w:r w:rsidR="00C81C3B" w:rsidRPr="00AB047C">
        <w:rPr>
          <w:rFonts w:ascii="Times New Roman" w:hAnsi="Times New Roman"/>
          <w:szCs w:val="24"/>
        </w:rPr>
        <w:t xml:space="preserve">Asmens (šeimos) socialinių paslaugų poreikio nustatymo ir </w:t>
      </w:r>
      <w:r w:rsidR="00C81C3B">
        <w:rPr>
          <w:rFonts w:ascii="Times New Roman" w:hAnsi="Times New Roman"/>
          <w:szCs w:val="24"/>
        </w:rPr>
        <w:t>senyvo amžiaus asmens bei suaugusio asmens su negalia socialinės globos poreikio nustatymo</w:t>
      </w:r>
      <w:r w:rsidR="00C81C3B" w:rsidRPr="00AB047C">
        <w:rPr>
          <w:rFonts w:ascii="Times New Roman" w:hAnsi="Times New Roman"/>
          <w:szCs w:val="24"/>
        </w:rPr>
        <w:t xml:space="preserve"> tvarkos apraš</w:t>
      </w:r>
      <w:r w:rsidR="00C81C3B">
        <w:rPr>
          <w:rFonts w:ascii="Times New Roman" w:hAnsi="Times New Roman"/>
          <w:szCs w:val="24"/>
        </w:rPr>
        <w:t>o</w:t>
      </w:r>
      <w:r w:rsidR="00C81C3B" w:rsidRPr="00AB047C">
        <w:rPr>
          <w:rFonts w:ascii="Times New Roman" w:hAnsi="Times New Roman"/>
          <w:szCs w:val="24"/>
        </w:rPr>
        <w:t xml:space="preserve"> </w:t>
      </w:r>
      <w:r w:rsidR="00C81C3B" w:rsidRPr="007D0CC3">
        <w:rPr>
          <w:rFonts w:ascii="Times New Roman" w:hAnsi="Times New Roman"/>
        </w:rPr>
        <w:t>patvirtinimo“</w:t>
      </w:r>
      <w:r w:rsidR="00C81C3B">
        <w:rPr>
          <w:rFonts w:ascii="Times New Roman" w:eastAsia="SimSun" w:hAnsi="Times New Roman"/>
          <w:kern w:val="2"/>
          <w:szCs w:val="24"/>
          <w:lang w:eastAsia="zh-CN" w:bidi="hi-IN"/>
        </w:rPr>
        <w:t xml:space="preserve"> (toliau – Tvarkos aprašas)</w:t>
      </w:r>
      <w:r w:rsidR="00C81C3B">
        <w:rPr>
          <w:rFonts w:ascii="Times New Roman" w:hAnsi="Times New Roman"/>
        </w:rPr>
        <w:t>.</w:t>
      </w:r>
    </w:p>
    <w:p w14:paraId="0AF3A1A5" w14:textId="7D356BEF" w:rsidR="007D0CC3" w:rsidRPr="007D0CC3" w:rsidRDefault="007D0CC3" w:rsidP="007D0CC3">
      <w:pPr>
        <w:ind w:firstLine="720"/>
        <w:jc w:val="both"/>
        <w:rPr>
          <w:rFonts w:ascii="Times New Roman" w:hAnsi="Times New Roman"/>
          <w:b/>
          <w:bCs/>
          <w:spacing w:val="-1"/>
        </w:rPr>
      </w:pPr>
      <w:r w:rsidRPr="007D0CC3">
        <w:rPr>
          <w:rFonts w:ascii="Times New Roman" w:hAnsi="Times New Roman"/>
          <w:b/>
          <w:bCs/>
          <w:spacing w:val="-1"/>
        </w:rPr>
        <w:t>2. Siūlomos teisinio reguliavimo nuostatos</w:t>
      </w:r>
      <w:r w:rsidR="00010B69">
        <w:rPr>
          <w:rFonts w:ascii="Times New Roman" w:hAnsi="Times New Roman"/>
          <w:b/>
          <w:bCs/>
          <w:spacing w:val="-1"/>
        </w:rPr>
        <w:t xml:space="preserve"> ir laukiami rezultatai</w:t>
      </w:r>
    </w:p>
    <w:p w14:paraId="658C2E92" w14:textId="77777777" w:rsidR="00C81C3B" w:rsidRDefault="00C81C3B" w:rsidP="00C81C3B">
      <w:pPr>
        <w:ind w:firstLine="720"/>
        <w:jc w:val="both"/>
        <w:rPr>
          <w:rFonts w:ascii="Times New Roman" w:hAnsi="Times New Roman"/>
        </w:rPr>
      </w:pPr>
      <w:r>
        <w:rPr>
          <w:rFonts w:ascii="Times New Roman" w:hAnsi="Times New Roman"/>
          <w:color w:val="000000"/>
          <w:spacing w:val="-3"/>
        </w:rPr>
        <w:t xml:space="preserve">Vadovaujantis </w:t>
      </w:r>
      <w:r>
        <w:rPr>
          <w:rFonts w:ascii="Times New Roman" w:hAnsi="Times New Roman"/>
        </w:rPr>
        <w:t>Lietuvos Respublikos asmens su negalia teisių apsaugos pagrindų įstatymu nuo 2024 m. sausio 1 d. keičiamos sąvokos:</w:t>
      </w:r>
    </w:p>
    <w:tbl>
      <w:tblPr>
        <w:tblStyle w:val="TableGrid"/>
        <w:tblW w:w="0" w:type="auto"/>
        <w:tblLook w:val="04A0" w:firstRow="1" w:lastRow="0" w:firstColumn="1" w:lastColumn="0" w:noHBand="0" w:noVBand="1"/>
      </w:tblPr>
      <w:tblGrid>
        <w:gridCol w:w="4819"/>
        <w:gridCol w:w="4819"/>
      </w:tblGrid>
      <w:tr w:rsidR="00C81C3B" w14:paraId="72673FFF" w14:textId="77777777" w:rsidTr="00F56263">
        <w:tc>
          <w:tcPr>
            <w:tcW w:w="4864" w:type="dxa"/>
          </w:tcPr>
          <w:p w14:paraId="4DE3846F" w14:textId="77777777" w:rsidR="00C81C3B" w:rsidRDefault="00C81C3B" w:rsidP="00F56263">
            <w:pPr>
              <w:jc w:val="center"/>
              <w:rPr>
                <w:rFonts w:ascii="Times New Roman" w:hAnsi="Times New Roman"/>
              </w:rPr>
            </w:pPr>
            <w:r>
              <w:rPr>
                <w:rFonts w:ascii="Times New Roman" w:hAnsi="Times New Roman"/>
              </w:rPr>
              <w:t>Iki 2023 m. gruodžio 31 d.</w:t>
            </w:r>
          </w:p>
        </w:tc>
        <w:tc>
          <w:tcPr>
            <w:tcW w:w="4864" w:type="dxa"/>
          </w:tcPr>
          <w:p w14:paraId="2C5C77A8" w14:textId="77777777" w:rsidR="00C81C3B" w:rsidRDefault="00C81C3B" w:rsidP="00F56263">
            <w:pPr>
              <w:jc w:val="center"/>
              <w:rPr>
                <w:rFonts w:ascii="Times New Roman" w:hAnsi="Times New Roman"/>
              </w:rPr>
            </w:pPr>
            <w:r>
              <w:rPr>
                <w:rFonts w:ascii="Times New Roman" w:hAnsi="Times New Roman"/>
              </w:rPr>
              <w:t>Nuo 2024 m. sausio 1 d.</w:t>
            </w:r>
          </w:p>
        </w:tc>
      </w:tr>
      <w:tr w:rsidR="00C81C3B" w14:paraId="2A03C7D5" w14:textId="77777777" w:rsidTr="00F56263">
        <w:tc>
          <w:tcPr>
            <w:tcW w:w="4864" w:type="dxa"/>
          </w:tcPr>
          <w:p w14:paraId="24315F68" w14:textId="77777777" w:rsidR="00C81C3B" w:rsidRDefault="00C81C3B" w:rsidP="00F56263">
            <w:pPr>
              <w:jc w:val="both"/>
              <w:rPr>
                <w:rFonts w:ascii="Times New Roman" w:hAnsi="Times New Roman"/>
              </w:rPr>
            </w:pPr>
            <w:r>
              <w:rPr>
                <w:rFonts w:ascii="Times New Roman" w:hAnsi="Times New Roman"/>
              </w:rPr>
              <w:t>Neįgalumo ir darbingumo nustatymo tarnyba prie Socialinės apsaugos ir darbo ministerijos</w:t>
            </w:r>
          </w:p>
          <w:p w14:paraId="7E0EFCEA" w14:textId="2275A188" w:rsidR="00C81C3B" w:rsidRDefault="00C81C3B" w:rsidP="00F56263">
            <w:pPr>
              <w:jc w:val="both"/>
              <w:rPr>
                <w:rFonts w:ascii="Times New Roman" w:hAnsi="Times New Roman"/>
              </w:rPr>
            </w:pPr>
            <w:r>
              <w:rPr>
                <w:rFonts w:ascii="Times New Roman" w:hAnsi="Times New Roman"/>
              </w:rPr>
              <w:t>Neįgaliųjų reikalų departamentas prie Socialinės apsaugos ir darbo ministerijos</w:t>
            </w:r>
          </w:p>
        </w:tc>
        <w:tc>
          <w:tcPr>
            <w:tcW w:w="4864" w:type="dxa"/>
          </w:tcPr>
          <w:p w14:paraId="200990C6" w14:textId="77777777" w:rsidR="00C81C3B" w:rsidRDefault="00C81C3B" w:rsidP="00F56263">
            <w:pPr>
              <w:jc w:val="both"/>
              <w:rPr>
                <w:rFonts w:ascii="Times New Roman" w:hAnsi="Times New Roman"/>
              </w:rPr>
            </w:pPr>
            <w:r>
              <w:rPr>
                <w:rFonts w:ascii="Times New Roman" w:hAnsi="Times New Roman"/>
              </w:rPr>
              <w:t>Asmenų su negalia teisių apsaugos agentūra prie Lietuvos Respublikos socialinės apsaugos ir darbo ministerijos</w:t>
            </w:r>
          </w:p>
        </w:tc>
      </w:tr>
      <w:tr w:rsidR="00C81C3B" w14:paraId="2F2F0ACF" w14:textId="77777777" w:rsidTr="00F56263">
        <w:tc>
          <w:tcPr>
            <w:tcW w:w="4864" w:type="dxa"/>
          </w:tcPr>
          <w:p w14:paraId="6E16104A" w14:textId="77777777" w:rsidR="00C81C3B" w:rsidRDefault="00C81C3B" w:rsidP="00F56263">
            <w:pPr>
              <w:jc w:val="both"/>
              <w:rPr>
                <w:rFonts w:ascii="Times New Roman" w:hAnsi="Times New Roman"/>
              </w:rPr>
            </w:pPr>
            <w:r>
              <w:rPr>
                <w:rFonts w:ascii="Times New Roman" w:hAnsi="Times New Roman"/>
              </w:rPr>
              <w:t>Neįgalusis</w:t>
            </w:r>
          </w:p>
        </w:tc>
        <w:tc>
          <w:tcPr>
            <w:tcW w:w="4864" w:type="dxa"/>
          </w:tcPr>
          <w:p w14:paraId="5F7BE5E2" w14:textId="77777777" w:rsidR="00C81C3B" w:rsidRDefault="00C81C3B" w:rsidP="00F56263">
            <w:pPr>
              <w:jc w:val="both"/>
              <w:rPr>
                <w:rFonts w:ascii="Times New Roman" w:hAnsi="Times New Roman"/>
              </w:rPr>
            </w:pPr>
            <w:r>
              <w:rPr>
                <w:rFonts w:ascii="Times New Roman" w:hAnsi="Times New Roman"/>
              </w:rPr>
              <w:t>Asmuo su negalia</w:t>
            </w:r>
          </w:p>
        </w:tc>
      </w:tr>
      <w:tr w:rsidR="00C81C3B" w14:paraId="0574ABF6" w14:textId="77777777" w:rsidTr="00F56263">
        <w:trPr>
          <w:trHeight w:val="258"/>
        </w:trPr>
        <w:tc>
          <w:tcPr>
            <w:tcW w:w="4864" w:type="dxa"/>
          </w:tcPr>
          <w:p w14:paraId="3ABE7CC5" w14:textId="77777777" w:rsidR="00C81C3B" w:rsidRDefault="00C81C3B" w:rsidP="00F56263">
            <w:pPr>
              <w:jc w:val="both"/>
              <w:rPr>
                <w:rFonts w:ascii="Times New Roman" w:hAnsi="Times New Roman"/>
              </w:rPr>
            </w:pPr>
            <w:r>
              <w:rPr>
                <w:rFonts w:ascii="Times New Roman" w:hAnsi="Times New Roman"/>
              </w:rPr>
              <w:t>Darbingumo lygis</w:t>
            </w:r>
          </w:p>
        </w:tc>
        <w:tc>
          <w:tcPr>
            <w:tcW w:w="4864" w:type="dxa"/>
          </w:tcPr>
          <w:p w14:paraId="38C555AD" w14:textId="77777777" w:rsidR="00C81C3B" w:rsidRDefault="00C81C3B" w:rsidP="00F56263">
            <w:pPr>
              <w:jc w:val="both"/>
              <w:rPr>
                <w:rFonts w:ascii="Times New Roman" w:hAnsi="Times New Roman"/>
              </w:rPr>
            </w:pPr>
            <w:r>
              <w:rPr>
                <w:rFonts w:ascii="Times New Roman" w:hAnsi="Times New Roman"/>
              </w:rPr>
              <w:t>Dalyvumo lygis</w:t>
            </w:r>
          </w:p>
        </w:tc>
      </w:tr>
      <w:tr w:rsidR="00C81C3B" w14:paraId="4683DD98" w14:textId="77777777" w:rsidTr="00F56263">
        <w:trPr>
          <w:trHeight w:val="191"/>
        </w:trPr>
        <w:tc>
          <w:tcPr>
            <w:tcW w:w="4864" w:type="dxa"/>
          </w:tcPr>
          <w:p w14:paraId="67F5B53C" w14:textId="77777777" w:rsidR="00C81C3B" w:rsidRDefault="00C81C3B" w:rsidP="00F56263">
            <w:pPr>
              <w:jc w:val="both"/>
              <w:rPr>
                <w:rFonts w:ascii="Times New Roman" w:hAnsi="Times New Roman"/>
              </w:rPr>
            </w:pPr>
            <w:r>
              <w:rPr>
                <w:rFonts w:ascii="Times New Roman" w:hAnsi="Times New Roman"/>
              </w:rPr>
              <w:t>Netektas darbingumas</w:t>
            </w:r>
          </w:p>
        </w:tc>
        <w:tc>
          <w:tcPr>
            <w:tcW w:w="4864" w:type="dxa"/>
          </w:tcPr>
          <w:p w14:paraId="5836B9D4" w14:textId="77777777" w:rsidR="00C81C3B" w:rsidRDefault="00C81C3B" w:rsidP="00F56263">
            <w:pPr>
              <w:jc w:val="both"/>
              <w:rPr>
                <w:rFonts w:ascii="Times New Roman" w:hAnsi="Times New Roman"/>
              </w:rPr>
            </w:pPr>
            <w:r>
              <w:rPr>
                <w:rFonts w:ascii="Times New Roman" w:hAnsi="Times New Roman"/>
              </w:rPr>
              <w:t>Netektas dalyvumas</w:t>
            </w:r>
          </w:p>
        </w:tc>
      </w:tr>
      <w:tr w:rsidR="00C81C3B" w14:paraId="4285313D" w14:textId="77777777" w:rsidTr="00F56263">
        <w:tc>
          <w:tcPr>
            <w:tcW w:w="4864" w:type="dxa"/>
          </w:tcPr>
          <w:p w14:paraId="4BD8F96B" w14:textId="645E962A" w:rsidR="00C81C3B" w:rsidRDefault="00C81C3B" w:rsidP="00F56263">
            <w:pPr>
              <w:jc w:val="both"/>
              <w:rPr>
                <w:rFonts w:ascii="Times New Roman" w:hAnsi="Times New Roman"/>
              </w:rPr>
            </w:pPr>
            <w:r>
              <w:rPr>
                <w:rFonts w:ascii="Times New Roman" w:hAnsi="Times New Roman"/>
              </w:rPr>
              <w:t>Specialusis nuolatinės slaugos poreikis</w:t>
            </w:r>
          </w:p>
        </w:tc>
        <w:tc>
          <w:tcPr>
            <w:tcW w:w="4864" w:type="dxa"/>
          </w:tcPr>
          <w:p w14:paraId="5DE5589C" w14:textId="72671C90" w:rsidR="00C81C3B" w:rsidRDefault="00C81C3B" w:rsidP="00F56263">
            <w:pPr>
              <w:jc w:val="both"/>
              <w:rPr>
                <w:rFonts w:ascii="Times New Roman" w:hAnsi="Times New Roman"/>
              </w:rPr>
            </w:pPr>
            <w:r>
              <w:rPr>
                <w:rFonts w:ascii="Times New Roman" w:hAnsi="Times New Roman"/>
              </w:rPr>
              <w:t>Individualios pagalbos teikimo išlaidų kompensacijos pirmo ar antro lygio poreikis</w:t>
            </w:r>
          </w:p>
        </w:tc>
      </w:tr>
      <w:tr w:rsidR="00C81C3B" w14:paraId="40253CB6" w14:textId="77777777" w:rsidTr="00F56263">
        <w:tc>
          <w:tcPr>
            <w:tcW w:w="4864" w:type="dxa"/>
          </w:tcPr>
          <w:p w14:paraId="0ABEBF77" w14:textId="5BB33AF5" w:rsidR="00C81C3B" w:rsidRDefault="00C81C3B" w:rsidP="00F56263">
            <w:pPr>
              <w:jc w:val="both"/>
              <w:rPr>
                <w:rFonts w:ascii="Times New Roman" w:hAnsi="Times New Roman"/>
              </w:rPr>
            </w:pPr>
            <w:r>
              <w:rPr>
                <w:rFonts w:ascii="Times New Roman" w:hAnsi="Times New Roman"/>
              </w:rPr>
              <w:t>Specialusis nuolatinės priežiūros (pagalbos) poreikis</w:t>
            </w:r>
          </w:p>
        </w:tc>
        <w:tc>
          <w:tcPr>
            <w:tcW w:w="4864" w:type="dxa"/>
          </w:tcPr>
          <w:p w14:paraId="52C3E496" w14:textId="77ABBD5E" w:rsidR="00C81C3B" w:rsidRDefault="00C81C3B" w:rsidP="00F56263">
            <w:pPr>
              <w:jc w:val="both"/>
              <w:rPr>
                <w:rFonts w:ascii="Times New Roman" w:hAnsi="Times New Roman"/>
              </w:rPr>
            </w:pPr>
            <w:r>
              <w:rPr>
                <w:rFonts w:ascii="Times New Roman" w:hAnsi="Times New Roman"/>
              </w:rPr>
              <w:t>Individualios pagalbos teikimo išlaidų kompensacijos trečio ar ketvirto lygio poreikis</w:t>
            </w:r>
          </w:p>
        </w:tc>
      </w:tr>
      <w:tr w:rsidR="00C81C3B" w14:paraId="4DEA5CC3" w14:textId="77777777" w:rsidTr="00F56263">
        <w:tc>
          <w:tcPr>
            <w:tcW w:w="4864" w:type="dxa"/>
          </w:tcPr>
          <w:p w14:paraId="0B3A59A4" w14:textId="206379F9" w:rsidR="00C81C3B" w:rsidRDefault="00C81C3B" w:rsidP="00F56263">
            <w:pPr>
              <w:jc w:val="both"/>
              <w:rPr>
                <w:rFonts w:ascii="Times New Roman" w:hAnsi="Times New Roman"/>
              </w:rPr>
            </w:pPr>
            <w:r>
              <w:rPr>
                <w:rFonts w:ascii="Times New Roman" w:hAnsi="Times New Roman"/>
              </w:rPr>
              <w:t>Didelių specialiųjų poreikių lygis</w:t>
            </w:r>
          </w:p>
        </w:tc>
        <w:tc>
          <w:tcPr>
            <w:tcW w:w="4864" w:type="dxa"/>
          </w:tcPr>
          <w:p w14:paraId="588DAB1D" w14:textId="469C27B9" w:rsidR="00C81C3B" w:rsidRDefault="00C81C3B" w:rsidP="00F56263">
            <w:pPr>
              <w:jc w:val="both"/>
              <w:rPr>
                <w:rFonts w:ascii="Times New Roman" w:hAnsi="Times New Roman"/>
              </w:rPr>
            </w:pPr>
            <w:r>
              <w:rPr>
                <w:rFonts w:ascii="Times New Roman" w:hAnsi="Times New Roman"/>
              </w:rPr>
              <w:t>15 procentų dalyvumo lygis</w:t>
            </w:r>
          </w:p>
        </w:tc>
      </w:tr>
      <w:tr w:rsidR="00C81C3B" w14:paraId="3DA0E93B" w14:textId="77777777" w:rsidTr="00F56263">
        <w:tc>
          <w:tcPr>
            <w:tcW w:w="4864" w:type="dxa"/>
          </w:tcPr>
          <w:p w14:paraId="5B79C899" w14:textId="7F0488C3" w:rsidR="00C81C3B" w:rsidRDefault="00C81C3B" w:rsidP="00F56263">
            <w:pPr>
              <w:jc w:val="both"/>
              <w:rPr>
                <w:rFonts w:ascii="Times New Roman" w:hAnsi="Times New Roman"/>
              </w:rPr>
            </w:pPr>
            <w:r>
              <w:rPr>
                <w:rFonts w:ascii="Times New Roman" w:hAnsi="Times New Roman"/>
              </w:rPr>
              <w:t>Vidutinių specialiųjų poreikių lygis</w:t>
            </w:r>
          </w:p>
        </w:tc>
        <w:tc>
          <w:tcPr>
            <w:tcW w:w="4864" w:type="dxa"/>
          </w:tcPr>
          <w:p w14:paraId="6A118825" w14:textId="680EDFD6" w:rsidR="00C81C3B" w:rsidRDefault="00C81C3B" w:rsidP="00F56263">
            <w:pPr>
              <w:jc w:val="both"/>
              <w:rPr>
                <w:rFonts w:ascii="Times New Roman" w:hAnsi="Times New Roman"/>
              </w:rPr>
            </w:pPr>
            <w:r>
              <w:rPr>
                <w:rFonts w:ascii="Times New Roman" w:hAnsi="Times New Roman"/>
              </w:rPr>
              <w:t>40 procentų dalyvumo lygis</w:t>
            </w:r>
          </w:p>
        </w:tc>
      </w:tr>
    </w:tbl>
    <w:p w14:paraId="6F96F35F" w14:textId="77777777" w:rsidR="00C81C3B" w:rsidRPr="007D0CC3" w:rsidRDefault="00C81C3B" w:rsidP="00C81C3B">
      <w:pPr>
        <w:ind w:firstLine="720"/>
        <w:jc w:val="both"/>
        <w:rPr>
          <w:rFonts w:ascii="Times New Roman" w:eastAsia="Calibri" w:hAnsi="Times New Roman"/>
        </w:rPr>
      </w:pPr>
      <w:r w:rsidRPr="007D0CC3">
        <w:rPr>
          <w:rFonts w:ascii="Times New Roman" w:hAnsi="Times New Roman"/>
          <w:bCs/>
          <w:spacing w:val="-1"/>
        </w:rPr>
        <w:t xml:space="preserve">Priėmus sprendimą </w:t>
      </w:r>
      <w:r>
        <w:rPr>
          <w:rFonts w:ascii="Times New Roman" w:hAnsi="Times New Roman"/>
          <w:bCs/>
          <w:spacing w:val="-1"/>
        </w:rPr>
        <w:t xml:space="preserve">Tvarkos aprašas </w:t>
      </w:r>
      <w:r w:rsidRPr="007D0CC3">
        <w:rPr>
          <w:rFonts w:ascii="Times New Roman" w:hAnsi="Times New Roman"/>
          <w:bCs/>
          <w:spacing w:val="-1"/>
        </w:rPr>
        <w:t>atitiks galiojančius teisės aktus.</w:t>
      </w:r>
    </w:p>
    <w:p w14:paraId="3E4F9B37" w14:textId="40517620" w:rsidR="007D0CC3" w:rsidRPr="007D0CC3" w:rsidRDefault="007D0CC3" w:rsidP="007D0CC3">
      <w:pPr>
        <w:ind w:right="30"/>
        <w:jc w:val="both"/>
        <w:rPr>
          <w:rFonts w:ascii="Times New Roman" w:hAnsi="Times New Roman"/>
          <w:b/>
        </w:rPr>
      </w:pPr>
      <w:r w:rsidRPr="007D0CC3">
        <w:rPr>
          <w:rFonts w:ascii="Times New Roman" w:hAnsi="Times New Roman"/>
          <w:color w:val="000000"/>
          <w:spacing w:val="-3"/>
        </w:rPr>
        <w:tab/>
      </w:r>
      <w:r w:rsidR="00D3697C" w:rsidRPr="00D3697C">
        <w:rPr>
          <w:rFonts w:ascii="Times New Roman" w:hAnsi="Times New Roman"/>
          <w:b/>
          <w:bCs/>
          <w:color w:val="000000"/>
          <w:spacing w:val="-3"/>
        </w:rPr>
        <w:t>3</w:t>
      </w:r>
      <w:r w:rsidRPr="007D0CC3">
        <w:rPr>
          <w:rFonts w:ascii="Times New Roman" w:hAnsi="Times New Roman"/>
          <w:b/>
          <w:bCs/>
          <w:color w:val="000000"/>
          <w:spacing w:val="-3"/>
        </w:rPr>
        <w:t>.</w:t>
      </w:r>
      <w:r w:rsidRPr="007D0CC3">
        <w:rPr>
          <w:rFonts w:ascii="Times New Roman" w:hAnsi="Times New Roman"/>
          <w:color w:val="000000"/>
          <w:spacing w:val="-3"/>
        </w:rPr>
        <w:t xml:space="preserve"> </w:t>
      </w:r>
      <w:r w:rsidRPr="007D0CC3">
        <w:rPr>
          <w:rFonts w:ascii="Times New Roman" w:hAnsi="Times New Roman"/>
          <w:b/>
          <w:bCs/>
          <w:color w:val="000000"/>
          <w:spacing w:val="-3"/>
        </w:rPr>
        <w:t xml:space="preserve">Lėšų poreikis ir </w:t>
      </w:r>
      <w:r w:rsidRPr="007D0CC3">
        <w:rPr>
          <w:rFonts w:ascii="Times New Roman" w:hAnsi="Times New Roman"/>
          <w:b/>
          <w:bCs/>
        </w:rPr>
        <w:t>š</w:t>
      </w:r>
      <w:r w:rsidRPr="007D0CC3">
        <w:rPr>
          <w:rFonts w:ascii="Times New Roman" w:hAnsi="Times New Roman"/>
          <w:b/>
        </w:rPr>
        <w:t>altiniai</w:t>
      </w:r>
    </w:p>
    <w:p w14:paraId="0F027356" w14:textId="7D675FE6" w:rsidR="007D0CC3" w:rsidRPr="007D0CC3" w:rsidRDefault="005C017E" w:rsidP="007D0CC3">
      <w:pPr>
        <w:ind w:left="30" w:firstLine="690"/>
        <w:jc w:val="both"/>
        <w:rPr>
          <w:rFonts w:ascii="Times New Roman" w:hAnsi="Times New Roman"/>
        </w:rPr>
      </w:pPr>
      <w:r>
        <w:rPr>
          <w:rFonts w:ascii="Times New Roman" w:hAnsi="Times New Roman"/>
        </w:rPr>
        <w:t>Nėra</w:t>
      </w:r>
      <w:r w:rsidR="007D0CC3" w:rsidRPr="007D0CC3">
        <w:rPr>
          <w:rFonts w:ascii="Times New Roman" w:hAnsi="Times New Roman"/>
        </w:rPr>
        <w:t>.</w:t>
      </w:r>
    </w:p>
    <w:p w14:paraId="6C0F625C" w14:textId="6C1EA242" w:rsidR="007D0CC3" w:rsidRDefault="00D3697C" w:rsidP="007D0CC3">
      <w:pPr>
        <w:ind w:left="30" w:firstLine="690"/>
        <w:jc w:val="both"/>
        <w:rPr>
          <w:rFonts w:ascii="Times New Roman" w:hAnsi="Times New Roman"/>
          <w:b/>
          <w:bCs/>
        </w:rPr>
      </w:pPr>
      <w:r>
        <w:rPr>
          <w:rFonts w:ascii="Times New Roman" w:hAnsi="Times New Roman"/>
          <w:b/>
          <w:bCs/>
        </w:rPr>
        <w:t>4</w:t>
      </w:r>
      <w:r w:rsidR="007D0CC3" w:rsidRPr="007D0CC3">
        <w:rPr>
          <w:rFonts w:ascii="Times New Roman" w:hAnsi="Times New Roman"/>
          <w:b/>
          <w:bCs/>
        </w:rPr>
        <w:t>. Kiti reikalingi pagrindimai, skaičiavimai ar paaiškinimai</w:t>
      </w:r>
    </w:p>
    <w:p w14:paraId="7BDE7DDF" w14:textId="77777777" w:rsidR="00D3697C" w:rsidRDefault="00D3697C" w:rsidP="00C34F84">
      <w:pPr>
        <w:ind w:left="30" w:firstLine="690"/>
        <w:jc w:val="both"/>
        <w:rPr>
          <w:rFonts w:ascii="Times New Roman" w:hAnsi="Times New Roman"/>
        </w:rPr>
      </w:pPr>
      <w:r>
        <w:rPr>
          <w:rFonts w:ascii="Times New Roman" w:hAnsi="Times New Roman"/>
        </w:rPr>
        <w:t>Nėra</w:t>
      </w:r>
      <w:r w:rsidR="007D0CC3">
        <w:rPr>
          <w:rFonts w:ascii="Times New Roman" w:hAnsi="Times New Roman"/>
        </w:rPr>
        <w:t>.</w:t>
      </w:r>
    </w:p>
    <w:p w14:paraId="5912D851" w14:textId="0E3206E9" w:rsidR="00DF1757" w:rsidRDefault="00DF1757" w:rsidP="00C34F84">
      <w:pPr>
        <w:ind w:left="30" w:firstLine="690"/>
        <w:jc w:val="both"/>
        <w:rPr>
          <w:rFonts w:ascii="Times New Roman" w:hAnsi="Times New Roman"/>
          <w:b/>
          <w:bCs/>
        </w:rPr>
      </w:pPr>
      <w:r>
        <w:rPr>
          <w:rFonts w:ascii="Times New Roman" w:hAnsi="Times New Roman"/>
          <w:b/>
          <w:bCs/>
        </w:rPr>
        <w:t>5. Sprendimo projekto lyginamasis variantas</w:t>
      </w:r>
    </w:p>
    <w:p w14:paraId="1273E85B" w14:textId="2BF5A227" w:rsidR="00A64683" w:rsidRPr="00A64683" w:rsidRDefault="00A64683" w:rsidP="00C34F84">
      <w:pPr>
        <w:ind w:left="30" w:firstLine="690"/>
        <w:jc w:val="both"/>
        <w:rPr>
          <w:rFonts w:ascii="Times New Roman" w:hAnsi="Times New Roman"/>
        </w:rPr>
      </w:pPr>
      <w:r w:rsidRPr="00A64683">
        <w:rPr>
          <w:rFonts w:ascii="Times New Roman" w:hAnsi="Times New Roman"/>
        </w:rPr>
        <w:t>Pridedamas.</w:t>
      </w:r>
    </w:p>
    <w:p w14:paraId="3636CF60" w14:textId="309D61AB" w:rsidR="00DF1757" w:rsidRPr="00DF1757" w:rsidRDefault="00DF1757" w:rsidP="00C34F84">
      <w:pPr>
        <w:ind w:left="30" w:firstLine="690"/>
        <w:jc w:val="both"/>
        <w:rPr>
          <w:rFonts w:ascii="Times New Roman" w:hAnsi="Times New Roman"/>
        </w:rPr>
      </w:pPr>
      <w:r>
        <w:rPr>
          <w:rFonts w:ascii="Times New Roman" w:hAnsi="Times New Roman"/>
          <w:szCs w:val="24"/>
        </w:rPr>
        <w:t xml:space="preserve">Sprendimo projekto </w:t>
      </w:r>
      <w:r w:rsidRPr="005700FC">
        <w:rPr>
          <w:rFonts w:ascii="Times New Roman" w:hAnsi="Times New Roman"/>
          <w:szCs w:val="24"/>
        </w:rPr>
        <w:t>antikorupcinis vertinimas</w:t>
      </w:r>
      <w:r>
        <w:rPr>
          <w:rFonts w:ascii="Times New Roman" w:hAnsi="Times New Roman"/>
          <w:szCs w:val="24"/>
        </w:rPr>
        <w:t xml:space="preserve"> ner</w:t>
      </w:r>
      <w:r w:rsidRPr="005700FC">
        <w:rPr>
          <w:rFonts w:ascii="Times New Roman" w:hAnsi="Times New Roman"/>
          <w:szCs w:val="24"/>
        </w:rPr>
        <w:t>eikalingas.</w:t>
      </w:r>
    </w:p>
    <w:p w14:paraId="6BCAE29E" w14:textId="79C6FA58" w:rsidR="00E87AD0" w:rsidRPr="007D0CC3" w:rsidRDefault="00E87AD0" w:rsidP="007D0CC3">
      <w:pPr>
        <w:jc w:val="both"/>
        <w:rPr>
          <w:rFonts w:ascii="Times New Roman" w:hAnsi="Times New Roman"/>
        </w:rPr>
      </w:pPr>
    </w:p>
    <w:p w14:paraId="4D95CCC4" w14:textId="61B6B5F7" w:rsidR="00DE5602" w:rsidRDefault="007D0CC3" w:rsidP="007D0CC3">
      <w:pPr>
        <w:jc w:val="both"/>
        <w:rPr>
          <w:rFonts w:ascii="Times New Roman" w:hAnsi="Times New Roman"/>
        </w:rPr>
      </w:pPr>
      <w:r w:rsidRPr="007D0CC3">
        <w:rPr>
          <w:rFonts w:ascii="Times New Roman" w:hAnsi="Times New Roman"/>
        </w:rPr>
        <w:t>Skyriaus vedėja</w:t>
      </w:r>
      <w:r w:rsidRPr="007D0CC3">
        <w:rPr>
          <w:rFonts w:ascii="Times New Roman" w:hAnsi="Times New Roman"/>
        </w:rPr>
        <w:tab/>
      </w:r>
      <w:r w:rsidRPr="007D0CC3">
        <w:rPr>
          <w:rFonts w:ascii="Times New Roman" w:hAnsi="Times New Roman"/>
        </w:rPr>
        <w:tab/>
      </w:r>
      <w:r w:rsidRPr="007D0CC3">
        <w:rPr>
          <w:rFonts w:ascii="Times New Roman" w:hAnsi="Times New Roman"/>
        </w:rPr>
        <w:tab/>
      </w:r>
      <w:r w:rsidRPr="007D0CC3">
        <w:rPr>
          <w:rFonts w:ascii="Times New Roman" w:hAnsi="Times New Roman"/>
        </w:rPr>
        <w:tab/>
      </w:r>
      <w:r w:rsidRPr="007D0CC3">
        <w:rPr>
          <w:rFonts w:ascii="Times New Roman" w:hAnsi="Times New Roman"/>
        </w:rPr>
        <w:tab/>
      </w:r>
      <w:r w:rsidRPr="007D0CC3">
        <w:rPr>
          <w:rFonts w:ascii="Times New Roman" w:hAnsi="Times New Roman"/>
        </w:rPr>
        <w:tab/>
      </w:r>
      <w:r w:rsidRPr="007D0CC3">
        <w:rPr>
          <w:rFonts w:ascii="Times New Roman" w:hAnsi="Times New Roman"/>
        </w:rPr>
        <w:tab/>
      </w:r>
      <w:r w:rsidRPr="007D0CC3">
        <w:rPr>
          <w:rFonts w:ascii="Times New Roman" w:hAnsi="Times New Roman"/>
        </w:rPr>
        <w:tab/>
      </w:r>
      <w:r w:rsidR="006F4221">
        <w:rPr>
          <w:rFonts w:ascii="Times New Roman" w:hAnsi="Times New Roman"/>
        </w:rPr>
        <w:t xml:space="preserve">      </w:t>
      </w:r>
      <w:r w:rsidRPr="007D0CC3">
        <w:rPr>
          <w:rFonts w:ascii="Times New Roman" w:hAnsi="Times New Roman"/>
        </w:rPr>
        <w:t>Virginija Savickienė</w:t>
      </w:r>
    </w:p>
    <w:p w14:paraId="7BFE6AAA" w14:textId="77777777" w:rsidR="00DE5602" w:rsidRDefault="00DE5602" w:rsidP="007D0CC3">
      <w:pPr>
        <w:jc w:val="both"/>
        <w:rPr>
          <w:rFonts w:ascii="Times New Roman" w:hAnsi="Times New Roman"/>
        </w:rPr>
        <w:sectPr w:rsidR="00DE5602" w:rsidSect="00CC794C">
          <w:pgSz w:w="12240" w:h="15840"/>
          <w:pgMar w:top="576" w:right="720" w:bottom="864" w:left="1872" w:header="720" w:footer="720" w:gutter="0"/>
          <w:pgNumType w:start="1"/>
          <w:cols w:space="720"/>
          <w:titlePg/>
          <w:docGrid w:linePitch="360"/>
        </w:sectPr>
      </w:pPr>
    </w:p>
    <w:p w14:paraId="74C97084" w14:textId="1E38987F" w:rsidR="00DE5602" w:rsidRDefault="00DE5602" w:rsidP="007D0CC3">
      <w:pPr>
        <w:jc w:val="both"/>
        <w:rPr>
          <w:rFonts w:ascii="Times New Roman" w:hAnsi="Times New Roman"/>
          <w:b/>
          <w:bCs/>
        </w:rPr>
      </w:pPr>
      <w:r>
        <w:rPr>
          <w:rFonts w:ascii="Times New Roman" w:hAnsi="Times New Roman"/>
        </w:rPr>
        <w:lastRenderedPageBreak/>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bCs/>
        </w:rPr>
        <w:tab/>
      </w:r>
      <w:r>
        <w:rPr>
          <w:rFonts w:ascii="Times New Roman" w:hAnsi="Times New Roman"/>
          <w:b/>
          <w:bCs/>
        </w:rPr>
        <w:tab/>
      </w:r>
      <w:r>
        <w:rPr>
          <w:rFonts w:ascii="Times New Roman" w:hAnsi="Times New Roman"/>
          <w:b/>
          <w:bCs/>
        </w:rPr>
        <w:tab/>
        <w:t>Projekto</w:t>
      </w:r>
    </w:p>
    <w:p w14:paraId="17EC2181" w14:textId="7FF33EB0" w:rsidR="00DE5602" w:rsidRPr="00DE5602" w:rsidRDefault="00DE5602" w:rsidP="007D0CC3">
      <w:pPr>
        <w:jc w:val="both"/>
        <w:rPr>
          <w:rFonts w:ascii="Times New Roman" w:hAnsi="Times New Roman"/>
          <w:b/>
          <w:bCs/>
        </w:rPr>
      </w:pP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lyginamasis variantas</w:t>
      </w:r>
    </w:p>
    <w:p w14:paraId="4EC93997" w14:textId="77777777" w:rsidR="00DE5602" w:rsidRDefault="00DE5602" w:rsidP="007D0CC3">
      <w:pPr>
        <w:jc w:val="both"/>
        <w:rPr>
          <w:rFonts w:ascii="Times New Roman" w:hAnsi="Times New Roman"/>
        </w:rPr>
      </w:pPr>
    </w:p>
    <w:p w14:paraId="7531281A" w14:textId="77777777" w:rsidR="00DE5602" w:rsidRDefault="00DE5602" w:rsidP="00DE5602">
      <w:pPr>
        <w:pStyle w:val="Header"/>
        <w:jc w:val="center"/>
        <w:rPr>
          <w:b/>
          <w:sz w:val="28"/>
        </w:rPr>
      </w:pPr>
      <w:r>
        <w:rPr>
          <w:b/>
          <w:sz w:val="28"/>
        </w:rPr>
        <w:t xml:space="preserve">PANEVĖŽIO RAJONO SAVIVALDYBĖS TARYBA </w:t>
      </w:r>
    </w:p>
    <w:p w14:paraId="79DC713E" w14:textId="77777777" w:rsidR="00DE5602" w:rsidRPr="007D0CC3" w:rsidRDefault="00DE5602" w:rsidP="00DE5602">
      <w:pPr>
        <w:pStyle w:val="Header"/>
        <w:jc w:val="center"/>
        <w:rPr>
          <w:b/>
          <w:sz w:val="16"/>
          <w:szCs w:val="16"/>
        </w:rPr>
      </w:pPr>
    </w:p>
    <w:p w14:paraId="18F15BC6" w14:textId="77777777" w:rsidR="00DE5602" w:rsidRPr="00C34F84" w:rsidRDefault="00DE5602" w:rsidP="00DE5602">
      <w:pPr>
        <w:pStyle w:val="Header"/>
        <w:jc w:val="center"/>
        <w:rPr>
          <w:b/>
          <w:sz w:val="28"/>
        </w:rPr>
      </w:pPr>
      <w:r>
        <w:rPr>
          <w:b/>
          <w:sz w:val="28"/>
        </w:rPr>
        <w:t>SPRENDIMAS</w:t>
      </w:r>
    </w:p>
    <w:p w14:paraId="7E5A8554" w14:textId="32CA22BE" w:rsidR="00DE5602" w:rsidRPr="007D0CC3" w:rsidRDefault="005C017E" w:rsidP="00DE5602">
      <w:pPr>
        <w:jc w:val="center"/>
        <w:rPr>
          <w:rFonts w:ascii="Times New Roman" w:hAnsi="Times New Roman"/>
          <w:b/>
        </w:rPr>
      </w:pPr>
      <w:r w:rsidRPr="007D0CC3">
        <w:rPr>
          <w:rFonts w:ascii="Times New Roman" w:hAnsi="Times New Roman"/>
          <w:b/>
        </w:rPr>
        <w:t>DĖL PANEVĖŽIO RAJONO SAVIVALDYBĖS TARYBOS 202</w:t>
      </w:r>
      <w:r>
        <w:rPr>
          <w:rFonts w:ascii="Times New Roman" w:hAnsi="Times New Roman"/>
          <w:b/>
        </w:rPr>
        <w:t>2</w:t>
      </w:r>
      <w:r w:rsidRPr="007D0CC3">
        <w:rPr>
          <w:rFonts w:ascii="Times New Roman" w:hAnsi="Times New Roman"/>
          <w:b/>
        </w:rPr>
        <w:t xml:space="preserve"> M. </w:t>
      </w:r>
      <w:r>
        <w:rPr>
          <w:rFonts w:ascii="Times New Roman" w:hAnsi="Times New Roman"/>
          <w:b/>
        </w:rPr>
        <w:t>RUGSĖJO</w:t>
      </w:r>
      <w:r w:rsidRPr="007D0CC3">
        <w:rPr>
          <w:rFonts w:ascii="Times New Roman" w:hAnsi="Times New Roman"/>
          <w:b/>
        </w:rPr>
        <w:t xml:space="preserve"> 2</w:t>
      </w:r>
      <w:r>
        <w:rPr>
          <w:rFonts w:ascii="Times New Roman" w:hAnsi="Times New Roman"/>
          <w:b/>
        </w:rPr>
        <w:t>9</w:t>
      </w:r>
      <w:r w:rsidRPr="007D0CC3">
        <w:rPr>
          <w:rFonts w:ascii="Times New Roman" w:hAnsi="Times New Roman"/>
          <w:b/>
        </w:rPr>
        <w:t xml:space="preserve"> D. SPRENDIMO NR. T-</w:t>
      </w:r>
      <w:r>
        <w:rPr>
          <w:rFonts w:ascii="Times New Roman" w:hAnsi="Times New Roman"/>
          <w:b/>
        </w:rPr>
        <w:t>202</w:t>
      </w:r>
      <w:r w:rsidRPr="007D0CC3">
        <w:rPr>
          <w:rFonts w:ascii="Times New Roman" w:hAnsi="Times New Roman"/>
          <w:b/>
        </w:rPr>
        <w:t xml:space="preserve"> „</w:t>
      </w:r>
      <w:r w:rsidRPr="00AB047C">
        <w:rPr>
          <w:rFonts w:ascii="Times New Roman" w:hAnsi="Times New Roman"/>
          <w:b/>
          <w:szCs w:val="24"/>
        </w:rPr>
        <w:t xml:space="preserve">DĖL ASMENS (ŠEIMOS) SOCIALINIŲ PASLAUGŲ POREIKIO NUSTATYMO IR </w:t>
      </w:r>
      <w:r>
        <w:rPr>
          <w:rFonts w:ascii="Times New Roman" w:hAnsi="Times New Roman"/>
          <w:b/>
          <w:szCs w:val="24"/>
        </w:rPr>
        <w:t>SENYVO AMŽIAUS ASMENS BEI SUAUGUSIO ASMENS SU NEGALIA SOCIALINĖS GLOBOS POREIKIO NUSTATYMO TVARKOS</w:t>
      </w:r>
      <w:r w:rsidRPr="00AB047C">
        <w:rPr>
          <w:rFonts w:ascii="Times New Roman" w:hAnsi="Times New Roman"/>
          <w:b/>
          <w:szCs w:val="24"/>
        </w:rPr>
        <w:t xml:space="preserve"> APRAŠO PATVIRTINIMO</w:t>
      </w:r>
      <w:r w:rsidRPr="007D0CC3">
        <w:rPr>
          <w:rFonts w:ascii="Times New Roman" w:hAnsi="Times New Roman"/>
          <w:b/>
        </w:rPr>
        <w:t>“ PAKEITIMO</w:t>
      </w:r>
    </w:p>
    <w:p w14:paraId="71B9F5E0" w14:textId="77777777" w:rsidR="00DE5602" w:rsidRPr="007D0CC3" w:rsidRDefault="00DE5602" w:rsidP="00DE5602">
      <w:pPr>
        <w:rPr>
          <w:rFonts w:ascii="Times New Roman" w:hAnsi="Times New Roman"/>
        </w:rPr>
      </w:pPr>
    </w:p>
    <w:p w14:paraId="061A9714" w14:textId="461B8D74" w:rsidR="00DE5602" w:rsidRPr="007D0CC3" w:rsidRDefault="00DE5602" w:rsidP="00DE5602">
      <w:pPr>
        <w:ind w:left="2836" w:firstLine="709"/>
        <w:rPr>
          <w:rFonts w:ascii="Times New Roman" w:hAnsi="Times New Roman"/>
        </w:rPr>
      </w:pPr>
      <w:r w:rsidRPr="007D0CC3">
        <w:rPr>
          <w:rFonts w:ascii="Times New Roman" w:hAnsi="Times New Roman"/>
        </w:rPr>
        <w:t>202</w:t>
      </w:r>
      <w:r w:rsidR="00C81C3B">
        <w:rPr>
          <w:rFonts w:ascii="Times New Roman" w:hAnsi="Times New Roman"/>
        </w:rPr>
        <w:t>4</w:t>
      </w:r>
      <w:r w:rsidRPr="007D0CC3">
        <w:rPr>
          <w:rFonts w:ascii="Times New Roman" w:hAnsi="Times New Roman"/>
        </w:rPr>
        <w:t xml:space="preserve"> m. </w:t>
      </w:r>
      <w:r w:rsidR="00C81C3B">
        <w:rPr>
          <w:rFonts w:ascii="Times New Roman" w:hAnsi="Times New Roman"/>
        </w:rPr>
        <w:t>vasario 15</w:t>
      </w:r>
      <w:r w:rsidRPr="007D0CC3">
        <w:rPr>
          <w:rFonts w:ascii="Times New Roman" w:hAnsi="Times New Roman"/>
        </w:rPr>
        <w:t xml:space="preserve"> d. Nr. T-</w:t>
      </w:r>
    </w:p>
    <w:p w14:paraId="452281C1" w14:textId="77777777" w:rsidR="00DE5602" w:rsidRPr="007D0CC3" w:rsidRDefault="00DE5602" w:rsidP="00DE5602">
      <w:pPr>
        <w:jc w:val="center"/>
        <w:rPr>
          <w:rFonts w:ascii="Times New Roman" w:hAnsi="Times New Roman"/>
        </w:rPr>
      </w:pPr>
      <w:r w:rsidRPr="007D0CC3">
        <w:rPr>
          <w:rFonts w:ascii="Times New Roman" w:hAnsi="Times New Roman"/>
        </w:rPr>
        <w:t>Panevėžys</w:t>
      </w:r>
    </w:p>
    <w:p w14:paraId="57D89863" w14:textId="77777777" w:rsidR="00DE5602" w:rsidRPr="007D0CC3" w:rsidRDefault="00DE5602" w:rsidP="00DE5602">
      <w:pPr>
        <w:tabs>
          <w:tab w:val="center" w:pos="4819"/>
          <w:tab w:val="right" w:pos="9638"/>
        </w:tabs>
        <w:jc w:val="both"/>
        <w:rPr>
          <w:rFonts w:ascii="Times New Roman" w:hAnsi="Times New Roman"/>
        </w:rPr>
      </w:pPr>
    </w:p>
    <w:p w14:paraId="3192C7A0" w14:textId="1E48AC39" w:rsidR="00C81C3B" w:rsidRPr="007D0CC3" w:rsidRDefault="00C81C3B" w:rsidP="00C81C3B">
      <w:pPr>
        <w:ind w:firstLine="720"/>
        <w:jc w:val="both"/>
        <w:rPr>
          <w:rFonts w:ascii="Times New Roman" w:hAnsi="Times New Roman"/>
        </w:rPr>
      </w:pPr>
      <w:r w:rsidRPr="007D0CC3">
        <w:rPr>
          <w:rFonts w:ascii="Times New Roman" w:hAnsi="Times New Roman"/>
        </w:rPr>
        <w:t xml:space="preserve">Vadovaudamasi Lietuvos Respublikos vietos savivaldos įstatymo </w:t>
      </w:r>
      <w:r w:rsidR="00C62BFE" w:rsidRPr="00C62BFE">
        <w:rPr>
          <w:rFonts w:ascii="Times New Roman" w:hAnsi="Times New Roman"/>
        </w:rPr>
        <w:t>16 straipsnio 1 dalimi</w:t>
      </w:r>
      <w:r w:rsidR="00C62BFE">
        <w:rPr>
          <w:rFonts w:ascii="Times New Roman" w:hAnsi="Times New Roman"/>
        </w:rPr>
        <w:t xml:space="preserve">,          </w:t>
      </w:r>
      <w:r w:rsidR="00C62BFE" w:rsidRPr="00C62BFE">
        <w:rPr>
          <w:rFonts w:ascii="Times New Roman" w:hAnsi="Times New Roman"/>
        </w:rPr>
        <w:t xml:space="preserve"> </w:t>
      </w:r>
      <w:r>
        <w:rPr>
          <w:rFonts w:ascii="Times New Roman" w:hAnsi="Times New Roman"/>
        </w:rPr>
        <w:t>33</w:t>
      </w:r>
      <w:r w:rsidRPr="007D0CC3">
        <w:rPr>
          <w:rFonts w:ascii="Times New Roman" w:hAnsi="Times New Roman"/>
        </w:rPr>
        <w:t xml:space="preserve"> straipsnio </w:t>
      </w:r>
      <w:r>
        <w:rPr>
          <w:rFonts w:ascii="Times New Roman" w:hAnsi="Times New Roman"/>
        </w:rPr>
        <w:t>3</w:t>
      </w:r>
      <w:r w:rsidRPr="007D0CC3">
        <w:rPr>
          <w:rFonts w:ascii="Times New Roman" w:hAnsi="Times New Roman"/>
        </w:rPr>
        <w:t xml:space="preserve"> dali</w:t>
      </w:r>
      <w:r>
        <w:rPr>
          <w:rFonts w:ascii="Times New Roman" w:hAnsi="Times New Roman"/>
        </w:rPr>
        <w:t>es 5 punktu</w:t>
      </w:r>
      <w:r w:rsidRPr="007D0CC3">
        <w:rPr>
          <w:rFonts w:ascii="Times New Roman" w:hAnsi="Times New Roman"/>
        </w:rPr>
        <w:t>, Panevėžio rajono savivaldybės taryba n u s p r e n d ž i a:</w:t>
      </w:r>
    </w:p>
    <w:p w14:paraId="67010E8D" w14:textId="77777777" w:rsidR="00C81C3B" w:rsidRPr="007D0CC3" w:rsidRDefault="00C81C3B" w:rsidP="00C81C3B">
      <w:pPr>
        <w:ind w:firstLine="720"/>
        <w:jc w:val="both"/>
        <w:rPr>
          <w:rFonts w:ascii="Times New Roman" w:hAnsi="Times New Roman"/>
        </w:rPr>
      </w:pPr>
      <w:r w:rsidRPr="007D0CC3">
        <w:rPr>
          <w:rFonts w:ascii="Times New Roman" w:hAnsi="Times New Roman"/>
        </w:rPr>
        <w:t xml:space="preserve">Pakeisti </w:t>
      </w:r>
      <w:r w:rsidRPr="00AB047C">
        <w:rPr>
          <w:rFonts w:ascii="Times New Roman" w:hAnsi="Times New Roman"/>
          <w:szCs w:val="24"/>
        </w:rPr>
        <w:t xml:space="preserve">Asmens (šeimos) socialinių paslaugų poreikio nustatymo ir </w:t>
      </w:r>
      <w:r>
        <w:rPr>
          <w:rFonts w:ascii="Times New Roman" w:hAnsi="Times New Roman"/>
          <w:szCs w:val="24"/>
        </w:rPr>
        <w:t>senyvo amžiaus asmens bei suaugusio asmens su negalia socialinės globos poreikio nustatymo</w:t>
      </w:r>
      <w:r w:rsidRPr="00AB047C">
        <w:rPr>
          <w:rFonts w:ascii="Times New Roman" w:hAnsi="Times New Roman"/>
          <w:szCs w:val="24"/>
        </w:rPr>
        <w:t xml:space="preserve"> tvarkos aprašą</w:t>
      </w:r>
      <w:r w:rsidRPr="007D0CC3">
        <w:rPr>
          <w:rFonts w:ascii="Times New Roman" w:hAnsi="Times New Roman"/>
        </w:rPr>
        <w:t>, patvirtintą Panevėžio rajono savivaldybės tarybos 202</w:t>
      </w:r>
      <w:r>
        <w:rPr>
          <w:rFonts w:ascii="Times New Roman" w:hAnsi="Times New Roman"/>
        </w:rPr>
        <w:t>2</w:t>
      </w:r>
      <w:r w:rsidRPr="007D0CC3">
        <w:rPr>
          <w:rFonts w:ascii="Times New Roman" w:hAnsi="Times New Roman"/>
        </w:rPr>
        <w:t xml:space="preserve"> m. </w:t>
      </w:r>
      <w:r>
        <w:rPr>
          <w:rFonts w:ascii="Times New Roman" w:hAnsi="Times New Roman"/>
        </w:rPr>
        <w:t>rugsėjo 29</w:t>
      </w:r>
      <w:r w:rsidRPr="007D0CC3">
        <w:rPr>
          <w:rFonts w:ascii="Times New Roman" w:hAnsi="Times New Roman"/>
        </w:rPr>
        <w:t xml:space="preserve"> d. sprendimu Nr. T-</w:t>
      </w:r>
      <w:r>
        <w:rPr>
          <w:rFonts w:ascii="Times New Roman" w:hAnsi="Times New Roman"/>
        </w:rPr>
        <w:t>202</w:t>
      </w:r>
      <w:r w:rsidRPr="007D0CC3">
        <w:rPr>
          <w:rFonts w:ascii="Times New Roman" w:hAnsi="Times New Roman"/>
        </w:rPr>
        <w:t xml:space="preserve"> „Dėl </w:t>
      </w:r>
      <w:r w:rsidRPr="00AB047C">
        <w:rPr>
          <w:rFonts w:ascii="Times New Roman" w:hAnsi="Times New Roman"/>
          <w:szCs w:val="24"/>
        </w:rPr>
        <w:t xml:space="preserve">Asmens (šeimos) socialinių paslaugų poreikio nustatymo ir </w:t>
      </w:r>
      <w:r>
        <w:rPr>
          <w:rFonts w:ascii="Times New Roman" w:hAnsi="Times New Roman"/>
          <w:szCs w:val="24"/>
        </w:rPr>
        <w:t>senyvo amžiaus asmens bei suaugusio asmens su negalia socialinės globos poreikio nustatymo</w:t>
      </w:r>
      <w:r w:rsidRPr="00AB047C">
        <w:rPr>
          <w:rFonts w:ascii="Times New Roman" w:hAnsi="Times New Roman"/>
          <w:szCs w:val="24"/>
        </w:rPr>
        <w:t xml:space="preserve"> tvarkos apraš</w:t>
      </w:r>
      <w:r>
        <w:rPr>
          <w:rFonts w:ascii="Times New Roman" w:hAnsi="Times New Roman"/>
          <w:szCs w:val="24"/>
        </w:rPr>
        <w:t>o</w:t>
      </w:r>
      <w:r w:rsidRPr="00AB047C">
        <w:rPr>
          <w:rFonts w:ascii="Times New Roman" w:hAnsi="Times New Roman"/>
          <w:szCs w:val="24"/>
        </w:rPr>
        <w:t xml:space="preserve"> </w:t>
      </w:r>
      <w:r w:rsidRPr="007D0CC3">
        <w:rPr>
          <w:rFonts w:ascii="Times New Roman" w:hAnsi="Times New Roman"/>
        </w:rPr>
        <w:t>patvirtinimo“:</w:t>
      </w:r>
    </w:p>
    <w:p w14:paraId="2E9837BA" w14:textId="77777777" w:rsidR="00C81C3B" w:rsidRPr="007D0CC3" w:rsidRDefault="00C81C3B" w:rsidP="00C81C3B">
      <w:pPr>
        <w:ind w:firstLine="720"/>
        <w:jc w:val="both"/>
        <w:rPr>
          <w:rFonts w:ascii="Times New Roman" w:hAnsi="Times New Roman"/>
        </w:rPr>
      </w:pPr>
      <w:r w:rsidRPr="007D0CC3">
        <w:rPr>
          <w:rFonts w:ascii="Times New Roman" w:hAnsi="Times New Roman"/>
        </w:rPr>
        <w:t xml:space="preserve">1. </w:t>
      </w:r>
      <w:r>
        <w:rPr>
          <w:rFonts w:ascii="Times New Roman" w:hAnsi="Times New Roman"/>
        </w:rPr>
        <w:t>pakeisti 7</w:t>
      </w:r>
      <w:r w:rsidRPr="007D0CC3">
        <w:rPr>
          <w:rFonts w:ascii="Times New Roman" w:hAnsi="Times New Roman"/>
        </w:rPr>
        <w:t xml:space="preserve"> </w:t>
      </w:r>
      <w:r>
        <w:rPr>
          <w:rFonts w:ascii="Times New Roman" w:hAnsi="Times New Roman"/>
        </w:rPr>
        <w:t>punktą</w:t>
      </w:r>
      <w:r w:rsidRPr="007D0CC3">
        <w:rPr>
          <w:rFonts w:ascii="Times New Roman" w:hAnsi="Times New Roman"/>
        </w:rPr>
        <w:t xml:space="preserve"> ir jį išdėstyti taip: </w:t>
      </w:r>
    </w:p>
    <w:p w14:paraId="209EA1C1" w14:textId="2810461A" w:rsidR="00C81C3B" w:rsidRPr="007D0CC3" w:rsidRDefault="00C81C3B" w:rsidP="00C81C3B">
      <w:pPr>
        <w:ind w:firstLine="720"/>
        <w:jc w:val="both"/>
        <w:rPr>
          <w:rFonts w:ascii="Times New Roman" w:hAnsi="Times New Roman"/>
        </w:rPr>
      </w:pPr>
      <w:r w:rsidRPr="007D0CC3">
        <w:rPr>
          <w:rFonts w:ascii="Times New Roman" w:hAnsi="Times New Roman"/>
        </w:rPr>
        <w:t>„</w:t>
      </w:r>
      <w:r>
        <w:rPr>
          <w:rFonts w:ascii="Times New Roman" w:hAnsi="Times New Roman"/>
          <w:szCs w:val="24"/>
        </w:rPr>
        <w:t xml:space="preserve">7. Aprašo </w:t>
      </w:r>
      <w:r w:rsidRPr="00C81C3B">
        <w:rPr>
          <w:rFonts w:ascii="Times New Roman" w:hAnsi="Times New Roman"/>
          <w:strike/>
          <w:szCs w:val="24"/>
        </w:rPr>
        <w:t>9.1</w:t>
      </w:r>
      <w:r>
        <w:rPr>
          <w:rFonts w:ascii="Times New Roman" w:hAnsi="Times New Roman"/>
          <w:szCs w:val="24"/>
        </w:rPr>
        <w:t xml:space="preserve"> </w:t>
      </w:r>
      <w:r w:rsidRPr="00C81C3B">
        <w:rPr>
          <w:rFonts w:ascii="Times New Roman" w:hAnsi="Times New Roman"/>
          <w:b/>
          <w:bCs/>
          <w:szCs w:val="24"/>
        </w:rPr>
        <w:t>6.1</w:t>
      </w:r>
      <w:r>
        <w:rPr>
          <w:rFonts w:ascii="Times New Roman" w:hAnsi="Times New Roman"/>
          <w:szCs w:val="24"/>
        </w:rPr>
        <w:t xml:space="preserve"> papunktyje nurodyti asmenys, kreipdamiesi dėl socialinių paslaugų, </w:t>
      </w:r>
      <w:r w:rsidRPr="00AB047C">
        <w:rPr>
          <w:rFonts w:ascii="Times New Roman" w:hAnsi="Times New Roman"/>
          <w:szCs w:val="24"/>
        </w:rPr>
        <w:t>pateikia:</w:t>
      </w:r>
      <w:r w:rsidRPr="007D0CC3">
        <w:rPr>
          <w:rFonts w:ascii="Times New Roman" w:hAnsi="Times New Roman"/>
        </w:rPr>
        <w:t>“</w:t>
      </w:r>
      <w:r>
        <w:rPr>
          <w:rFonts w:ascii="Times New Roman" w:hAnsi="Times New Roman"/>
        </w:rPr>
        <w:t>;</w:t>
      </w:r>
    </w:p>
    <w:p w14:paraId="00B03206" w14:textId="77777777" w:rsidR="00C81C3B" w:rsidRDefault="00C81C3B" w:rsidP="00C81C3B">
      <w:pPr>
        <w:ind w:firstLine="720"/>
        <w:jc w:val="both"/>
        <w:rPr>
          <w:rFonts w:ascii="Times New Roman" w:hAnsi="Times New Roman"/>
        </w:rPr>
      </w:pPr>
      <w:r>
        <w:rPr>
          <w:rFonts w:ascii="Times New Roman" w:hAnsi="Times New Roman"/>
        </w:rPr>
        <w:t>2</w:t>
      </w:r>
      <w:r w:rsidRPr="007D0CC3">
        <w:rPr>
          <w:rFonts w:ascii="Times New Roman" w:hAnsi="Times New Roman"/>
        </w:rPr>
        <w:t xml:space="preserve">. </w:t>
      </w:r>
      <w:r>
        <w:rPr>
          <w:rFonts w:ascii="Times New Roman" w:hAnsi="Times New Roman"/>
        </w:rPr>
        <w:t>papildyti</w:t>
      </w:r>
      <w:r w:rsidRPr="007D0CC3">
        <w:rPr>
          <w:rFonts w:ascii="Times New Roman" w:hAnsi="Times New Roman"/>
        </w:rPr>
        <w:t xml:space="preserve"> </w:t>
      </w:r>
      <w:r>
        <w:rPr>
          <w:rFonts w:ascii="Times New Roman" w:hAnsi="Times New Roman"/>
        </w:rPr>
        <w:t>7.5 papunkčiu</w:t>
      </w:r>
      <w:r w:rsidRPr="007D0CC3">
        <w:rPr>
          <w:rFonts w:ascii="Times New Roman" w:hAnsi="Times New Roman"/>
        </w:rPr>
        <w:t xml:space="preserve"> ir jį išdėstyti taip:</w:t>
      </w:r>
    </w:p>
    <w:p w14:paraId="027BB98B" w14:textId="5BF4845C" w:rsidR="00C81C3B" w:rsidRPr="00C81C3B" w:rsidRDefault="00C81C3B" w:rsidP="00C81C3B">
      <w:pPr>
        <w:tabs>
          <w:tab w:val="left" w:pos="709"/>
        </w:tabs>
        <w:jc w:val="both"/>
        <w:rPr>
          <w:rFonts w:ascii="Times New Roman" w:hAnsi="Times New Roman"/>
          <w:b/>
          <w:bCs/>
          <w:szCs w:val="24"/>
        </w:rPr>
      </w:pPr>
      <w:r>
        <w:rPr>
          <w:rFonts w:ascii="Times New Roman" w:hAnsi="Times New Roman"/>
        </w:rPr>
        <w:tab/>
      </w:r>
      <w:r w:rsidRPr="00C81C3B">
        <w:rPr>
          <w:rFonts w:ascii="Times New Roman" w:hAnsi="Times New Roman"/>
          <w:b/>
          <w:bCs/>
        </w:rPr>
        <w:t>„</w:t>
      </w:r>
      <w:r w:rsidRPr="00C81C3B">
        <w:rPr>
          <w:rFonts w:ascii="Times New Roman" w:hAnsi="Times New Roman"/>
          <w:b/>
          <w:bCs/>
          <w:szCs w:val="24"/>
        </w:rPr>
        <w:t>7.5. kreipdamiesi dėl socialinės reabilitacijos neįgaliesiems bendruomenėje paslaugų skyrimo – užpildytą Prašymo gauti socialinę reabilitaciją neįgaliesiems bendruomenėje formą (Asmens (šeimos) socialinių paslaugų poreikio nustatymo ir skyrimo tvarkos aprašo 5 priedas), patvirtintą Lietuvos Respublikos socialinės apsaugos ir darbo ministro 2022 m. birželio 30 d. įsakymo Nr. A1-448 „Dėl Lietuvos Respublikos socialinės apsaugos ir darbo ministro 2006 m. balandžio 5 d. įsakymo Nr.A1-94 „Dėl Asmens (šeimos) socialinių paslaugų poreikio nustatymo ir skyrimo tvarkos aprašo ir Senyvo amžiaus asmens bei suaugusio asmens su negalia socialinės globos poreikio nustatymo metodikos patvirtinimo“ pakeitimo“ 1.1.20 papunkčiu.</w:t>
      </w:r>
      <w:r w:rsidRPr="00C81C3B">
        <w:rPr>
          <w:rFonts w:ascii="Times New Roman" w:hAnsi="Times New Roman"/>
          <w:b/>
          <w:bCs/>
          <w:color w:val="000000"/>
          <w:lang w:eastAsia="lt-LT"/>
        </w:rPr>
        <w:t>“;</w:t>
      </w:r>
    </w:p>
    <w:p w14:paraId="5F89C729" w14:textId="77777777" w:rsidR="00C81C3B" w:rsidRDefault="00C81C3B" w:rsidP="00C81C3B">
      <w:pPr>
        <w:ind w:firstLine="720"/>
        <w:jc w:val="both"/>
        <w:rPr>
          <w:rFonts w:ascii="Times New Roman" w:hAnsi="Times New Roman"/>
        </w:rPr>
      </w:pPr>
      <w:r>
        <w:rPr>
          <w:rFonts w:ascii="Times New Roman" w:hAnsi="Times New Roman"/>
        </w:rPr>
        <w:t>3. pakeisti 8 punktą ir jį išdėstysi taip:</w:t>
      </w:r>
    </w:p>
    <w:p w14:paraId="43AA680A" w14:textId="7A582CD9" w:rsidR="00C81C3B" w:rsidRDefault="00C81C3B" w:rsidP="00C81C3B">
      <w:pPr>
        <w:tabs>
          <w:tab w:val="left" w:pos="709"/>
        </w:tabs>
        <w:jc w:val="both"/>
        <w:rPr>
          <w:rFonts w:ascii="Times New Roman" w:hAnsi="Times New Roman"/>
        </w:rPr>
      </w:pPr>
      <w:r>
        <w:rPr>
          <w:rFonts w:ascii="Times New Roman" w:hAnsi="Times New Roman"/>
        </w:rPr>
        <w:tab/>
        <w:t>„</w:t>
      </w:r>
      <w:r>
        <w:rPr>
          <w:rFonts w:ascii="Times New Roman" w:hAnsi="Times New Roman"/>
          <w:szCs w:val="24"/>
        </w:rPr>
        <w:t xml:space="preserve">8. Aprašo </w:t>
      </w:r>
      <w:r w:rsidRPr="00C81C3B">
        <w:rPr>
          <w:rFonts w:ascii="Times New Roman" w:hAnsi="Times New Roman"/>
          <w:strike/>
          <w:szCs w:val="24"/>
        </w:rPr>
        <w:t>9.2</w:t>
      </w:r>
      <w:r>
        <w:rPr>
          <w:rFonts w:ascii="Times New Roman" w:hAnsi="Times New Roman"/>
          <w:szCs w:val="24"/>
        </w:rPr>
        <w:t xml:space="preserve"> </w:t>
      </w:r>
      <w:r w:rsidRPr="00C81C3B">
        <w:rPr>
          <w:rFonts w:ascii="Times New Roman" w:hAnsi="Times New Roman"/>
          <w:b/>
          <w:bCs/>
          <w:szCs w:val="24"/>
        </w:rPr>
        <w:t>6.2</w:t>
      </w:r>
      <w:r>
        <w:rPr>
          <w:rFonts w:ascii="Times New Roman" w:hAnsi="Times New Roman"/>
          <w:szCs w:val="24"/>
        </w:rPr>
        <w:t xml:space="preserve"> papunktyje nurodytu atveju pateikiamas Prašymas (Prašymo pagal </w:t>
      </w:r>
      <w:r>
        <w:rPr>
          <w:rFonts w:ascii="Times New Roman" w:hAnsi="Times New Roman"/>
          <w:szCs w:val="24"/>
        </w:rPr>
        <w:br/>
        <w:t>SP-8 formą priedų pildyti nereikia) ir paaiškinimas, kodėl asmuo (vienas iš suaugusių šeimos narių) ar jo globėjas, rūpintojas (nurodomas vardas ir pavardė) negali pats kreiptis dėl socialinių paslaugų skyrimo.“;</w:t>
      </w:r>
    </w:p>
    <w:p w14:paraId="7B6627B0" w14:textId="77777777" w:rsidR="00C81C3B" w:rsidRPr="00AB047C" w:rsidRDefault="00C81C3B" w:rsidP="00C81C3B">
      <w:pPr>
        <w:tabs>
          <w:tab w:val="left" w:pos="851"/>
        </w:tabs>
        <w:jc w:val="both"/>
        <w:rPr>
          <w:rFonts w:ascii="Times New Roman" w:hAnsi="Times New Roman"/>
          <w:szCs w:val="24"/>
        </w:rPr>
      </w:pPr>
      <w:r>
        <w:rPr>
          <w:rFonts w:ascii="Times New Roman" w:hAnsi="Times New Roman"/>
        </w:rPr>
        <w:tab/>
        <w:t>4. pakeisti 15 punktą ir jį išdėstyti taip:</w:t>
      </w:r>
    </w:p>
    <w:p w14:paraId="190D85E6" w14:textId="23BD763F" w:rsidR="00C81C3B" w:rsidRDefault="00C81C3B" w:rsidP="00C81C3B">
      <w:pPr>
        <w:tabs>
          <w:tab w:val="left" w:pos="851"/>
        </w:tabs>
        <w:jc w:val="both"/>
        <w:rPr>
          <w:rFonts w:ascii="Times New Roman" w:hAnsi="Times New Roman"/>
          <w:szCs w:val="24"/>
        </w:rPr>
      </w:pPr>
      <w:r w:rsidRPr="00AB047C">
        <w:rPr>
          <w:rFonts w:ascii="Times New Roman" w:hAnsi="Times New Roman"/>
          <w:szCs w:val="24"/>
        </w:rPr>
        <w:tab/>
      </w:r>
      <w:r>
        <w:rPr>
          <w:rFonts w:ascii="Times New Roman" w:hAnsi="Times New Roman"/>
          <w:szCs w:val="24"/>
        </w:rPr>
        <w:t xml:space="preserve">„15. Jei vaikas su negalia, kuriam nustatytas </w:t>
      </w:r>
      <w:r w:rsidRPr="00C81C3B">
        <w:rPr>
          <w:rFonts w:ascii="Times New Roman" w:hAnsi="Times New Roman"/>
          <w:b/>
          <w:bCs/>
          <w:szCs w:val="24"/>
        </w:rPr>
        <w:t>individualios pagalbos teikimo išlaidų kompensacijos pirmo ar antro lygio poreikis, ar iki 2023 m. gruodžio 31 d. nustatyta tvarka</w:t>
      </w:r>
      <w:r>
        <w:rPr>
          <w:rFonts w:ascii="Times New Roman" w:hAnsi="Times New Roman"/>
          <w:szCs w:val="24"/>
        </w:rPr>
        <w:t xml:space="preserve"> specialusis nuolatinės slaugos poreikis, </w:t>
      </w:r>
      <w:r w:rsidRPr="00C81C3B">
        <w:rPr>
          <w:rFonts w:ascii="Times New Roman" w:hAnsi="Times New Roman"/>
          <w:szCs w:val="24"/>
        </w:rPr>
        <w:t>arba</w:t>
      </w:r>
      <w:r w:rsidRPr="00C81C3B">
        <w:rPr>
          <w:rFonts w:ascii="Times New Roman" w:hAnsi="Times New Roman"/>
          <w:b/>
          <w:bCs/>
          <w:szCs w:val="24"/>
        </w:rPr>
        <w:t xml:space="preserve"> individualios pagalbos teikimo išlaidų kompensacijos trečio ar ketvirto lygio poreikis</w:t>
      </w:r>
      <w:r>
        <w:rPr>
          <w:rFonts w:ascii="Times New Roman" w:hAnsi="Times New Roman"/>
          <w:b/>
          <w:bCs/>
          <w:szCs w:val="24"/>
        </w:rPr>
        <w:t>,</w:t>
      </w:r>
      <w:r w:rsidRPr="00C81C3B">
        <w:rPr>
          <w:rFonts w:ascii="Times New Roman" w:hAnsi="Times New Roman"/>
          <w:b/>
          <w:bCs/>
          <w:szCs w:val="24"/>
        </w:rPr>
        <w:t xml:space="preserve"> ar iki 2023 m. gruodžio 31 d. nustatyta tvarka</w:t>
      </w:r>
      <w:r>
        <w:rPr>
          <w:rFonts w:ascii="Times New Roman" w:hAnsi="Times New Roman"/>
          <w:szCs w:val="24"/>
        </w:rPr>
        <w:t xml:space="preserve"> specialusis nuolatinės priežiūros (pagalbos) poreikis dėl protinio atsilikimo ar psichikos sutrikimų, gauna socialinę priežiūrą ar dienos socialinę globą ir Įstaiga turi galimybę toliau tenkinti jo poreikius jam sulaukus pilnametystės, šių paslaugų teikimas, esant poreikiui, gali būti pratęsiamas neteikiant naujo Prašymo ir iš naujo nenustatant asmens socialinių paslaugų poreikio Apraše nustatyta tvarka laikotarpiui iki 2 metų nuo asmens pilnametystės dienos. Apie galimybę ir poreikį tęsti socialinių paslaugų teikimą Įstaiga ne vėliau nei prieš 30 kalendorinių dienų, iki vaikas sulauks pilnametystės, raštu informuoja vaiko globėją (rūpintoją) ir Savivaldybės administracijos Socialinės paramos skyrių, priėmusį sprendimą dėl socialinių paslaugų skyrimo vaikui su negalia</w:t>
      </w:r>
      <w:r w:rsidRPr="00AB047C">
        <w:rPr>
          <w:rFonts w:ascii="Times New Roman" w:hAnsi="Times New Roman"/>
          <w:szCs w:val="24"/>
        </w:rPr>
        <w:t>.</w:t>
      </w:r>
      <w:r>
        <w:rPr>
          <w:rFonts w:ascii="Times New Roman" w:hAnsi="Times New Roman"/>
          <w:szCs w:val="24"/>
        </w:rPr>
        <w:t>“;</w:t>
      </w:r>
    </w:p>
    <w:p w14:paraId="36D67EE1" w14:textId="77777777" w:rsidR="00C81C3B" w:rsidRPr="00AB047C" w:rsidRDefault="00C81C3B" w:rsidP="00C81C3B">
      <w:pPr>
        <w:tabs>
          <w:tab w:val="left" w:pos="851"/>
        </w:tabs>
        <w:jc w:val="both"/>
        <w:rPr>
          <w:rFonts w:ascii="Times New Roman" w:hAnsi="Times New Roman"/>
          <w:szCs w:val="24"/>
        </w:rPr>
      </w:pPr>
      <w:r>
        <w:rPr>
          <w:rFonts w:ascii="Times New Roman" w:hAnsi="Times New Roman"/>
          <w:szCs w:val="24"/>
        </w:rPr>
        <w:lastRenderedPageBreak/>
        <w:tab/>
        <w:t>5. pakeisti 40 punktą ir jį išdėstyti taip:</w:t>
      </w:r>
    </w:p>
    <w:p w14:paraId="5DCE4BAA" w14:textId="218BE814" w:rsidR="00C81C3B" w:rsidRPr="00AE37EC" w:rsidRDefault="00C81C3B" w:rsidP="00C81C3B">
      <w:pPr>
        <w:tabs>
          <w:tab w:val="left" w:pos="851"/>
        </w:tabs>
        <w:jc w:val="both"/>
        <w:rPr>
          <w:rFonts w:ascii="Times New Roman" w:hAnsi="Times New Roman"/>
        </w:rPr>
      </w:pPr>
      <w:r>
        <w:rPr>
          <w:rFonts w:ascii="Times New Roman" w:hAnsi="Times New Roman"/>
          <w:szCs w:val="24"/>
        </w:rPr>
        <w:tab/>
        <w:t xml:space="preserve">„40. </w:t>
      </w:r>
      <w:r w:rsidRPr="00962E76">
        <w:rPr>
          <w:rFonts w:ascii="Times New Roman" w:hAnsi="Times New Roman"/>
        </w:rPr>
        <w:t xml:space="preserve">Asmens veikla ir gebėjimai dalyvauti minėtose veiklose vertinami pildant </w:t>
      </w:r>
      <w:r w:rsidR="00AE37EC" w:rsidRPr="00AE37EC">
        <w:rPr>
          <w:rFonts w:ascii="Times New Roman" w:hAnsi="Times New Roman"/>
          <w:strike/>
        </w:rPr>
        <w:t>Specialiojo nuolatinės slaugos, specialiojo nuolatinės priežiūros (pagalbos), specialiojo lengvojo automobilio įsigijimo ir jo techninio pritaikymo išlaidų kompensacijos poreikių nustatymo tvarkos aprašo, patvirtinto Lietuvos Respublikos socialinės apsaugos ir darbo ministro ir Lietuvos Respublikos sveikatos apsaugos ministro 2018 m. gruodžio 27 d. įsakymu Nr. A1-765/V-1530 „Dėl Specialiojo nuolatinės slaugos, specialiojo nuolatinės priežiūros (pagalbos), specialiojo lengvojo automobilio įsigijimo ir jo techninio pritaikymo išlaidų kompensacijos poreikių nustatymo tvarkos aprašo patvirtinimo“, 2 priedą – Asmens veiklos ir gebėjimo dalyvauti įvertinimo klausimyną (toliau – klausimynas)</w:t>
      </w:r>
      <w:r w:rsidR="00AE37EC">
        <w:rPr>
          <w:rFonts w:ascii="Times New Roman" w:hAnsi="Times New Roman"/>
        </w:rPr>
        <w:t xml:space="preserve"> </w:t>
      </w:r>
      <w:r w:rsidRPr="00AE37EC">
        <w:rPr>
          <w:rFonts w:ascii="Times New Roman" w:hAnsi="Times New Roman"/>
          <w:b/>
          <w:bCs/>
        </w:rPr>
        <w:t>Dalyvumo lygio nustatymo kriterijų ir tvarkos aprašo, patvirtinto Lietuvos Respublikos socialinės apsaugos ir darbo ministro ir Lietuvos Respublikos sveikatos apsaugos ministro 2005 m. kovo 21 d. įsakymu Nr. A1-78/V-179 „Dėl Dalyvumo lygio nustatymo kriterijų ir tvarkos aprašo patvirtinimo“, 3 priedą – Individualios pagalbos poreikio klausimyną (toliau – klausimynas).</w:t>
      </w:r>
      <w:r>
        <w:rPr>
          <w:rFonts w:ascii="Times New Roman" w:hAnsi="Times New Roman"/>
          <w:szCs w:val="24"/>
          <w:lang w:eastAsia="lt-LT"/>
        </w:rPr>
        <w:t>“;</w:t>
      </w:r>
    </w:p>
    <w:p w14:paraId="4E398F00" w14:textId="77777777" w:rsidR="00C81C3B" w:rsidRDefault="00C81C3B" w:rsidP="00C81C3B">
      <w:pPr>
        <w:tabs>
          <w:tab w:val="left" w:pos="851"/>
        </w:tabs>
        <w:jc w:val="both"/>
        <w:rPr>
          <w:rFonts w:ascii="Times New Roman" w:hAnsi="Times New Roman"/>
          <w:szCs w:val="24"/>
          <w:lang w:eastAsia="lt-LT"/>
        </w:rPr>
      </w:pPr>
      <w:r>
        <w:rPr>
          <w:rFonts w:ascii="Times New Roman" w:hAnsi="Times New Roman"/>
          <w:szCs w:val="24"/>
          <w:lang w:eastAsia="lt-LT"/>
        </w:rPr>
        <w:tab/>
        <w:t>6. pakeisti 41 punktą ir jį išdėstyti taip:</w:t>
      </w:r>
    </w:p>
    <w:p w14:paraId="112FCF77" w14:textId="476D5DD0" w:rsidR="00C81C3B" w:rsidRDefault="00C81C3B" w:rsidP="00C81C3B">
      <w:pPr>
        <w:tabs>
          <w:tab w:val="left" w:pos="851"/>
        </w:tabs>
        <w:jc w:val="both"/>
        <w:rPr>
          <w:rFonts w:ascii="Times New Roman" w:hAnsi="Times New Roman"/>
          <w:szCs w:val="24"/>
          <w:lang w:eastAsia="lt-LT"/>
        </w:rPr>
      </w:pPr>
      <w:r>
        <w:rPr>
          <w:rFonts w:ascii="Times New Roman" w:hAnsi="Times New Roman"/>
          <w:szCs w:val="24"/>
          <w:lang w:eastAsia="lt-LT"/>
        </w:rPr>
        <w:tab/>
        <w:t>„</w:t>
      </w:r>
      <w:r>
        <w:rPr>
          <w:rFonts w:ascii="Times New Roman" w:hAnsi="Times New Roman"/>
        </w:rPr>
        <w:t>41. Specialistas socialiniam darbui SPIS duomenų bazėje patikrina, ar asmeniui</w:t>
      </w:r>
      <w:r w:rsidR="005D7552" w:rsidRPr="005D7552">
        <w:rPr>
          <w:rFonts w:ascii="Times New Roman" w:hAnsi="Times New Roman"/>
        </w:rPr>
        <w:t xml:space="preserve"> per praėjusius 6 mėnesius</w:t>
      </w:r>
      <w:r>
        <w:rPr>
          <w:rFonts w:ascii="Times New Roman" w:hAnsi="Times New Roman"/>
        </w:rPr>
        <w:t xml:space="preserve"> buvo nustatyti </w:t>
      </w:r>
      <w:r w:rsidRPr="00AE37EC">
        <w:rPr>
          <w:rFonts w:ascii="Times New Roman" w:hAnsi="Times New Roman"/>
          <w:b/>
          <w:bCs/>
        </w:rPr>
        <w:t xml:space="preserve">individualios pagalbos teikimo išlaidų kompensacijos </w:t>
      </w:r>
      <w:r w:rsidR="005D7552">
        <w:rPr>
          <w:rFonts w:ascii="Times New Roman" w:hAnsi="Times New Roman"/>
          <w:b/>
          <w:bCs/>
        </w:rPr>
        <w:t>(</w:t>
      </w:r>
      <w:r w:rsidRPr="00AE37EC">
        <w:rPr>
          <w:rFonts w:ascii="Times New Roman" w:hAnsi="Times New Roman"/>
          <w:b/>
          <w:bCs/>
        </w:rPr>
        <w:t>iki 2023 m. gruodžio 31 d.</w:t>
      </w:r>
      <w:r w:rsidR="005D7552">
        <w:rPr>
          <w:rFonts w:ascii="Times New Roman" w:hAnsi="Times New Roman"/>
          <w:b/>
          <w:bCs/>
        </w:rPr>
        <w:t xml:space="preserve"> –</w:t>
      </w:r>
      <w:r>
        <w:rPr>
          <w:rFonts w:ascii="Times New Roman" w:hAnsi="Times New Roman"/>
        </w:rPr>
        <w:t xml:space="preserve"> specialieji</w:t>
      </w:r>
      <w:r w:rsidR="005D7552" w:rsidRPr="005D7552">
        <w:rPr>
          <w:rFonts w:ascii="Times New Roman" w:hAnsi="Times New Roman"/>
          <w:b/>
          <w:bCs/>
        </w:rPr>
        <w:t>)</w:t>
      </w:r>
      <w:r>
        <w:rPr>
          <w:rFonts w:ascii="Times New Roman" w:hAnsi="Times New Roman"/>
        </w:rPr>
        <w:t xml:space="preserve"> poreikiai</w:t>
      </w:r>
      <w:r w:rsidR="005D7552">
        <w:rPr>
          <w:rFonts w:ascii="Times New Roman" w:hAnsi="Times New Roman"/>
        </w:rPr>
        <w:t>;</w:t>
      </w:r>
      <w:r>
        <w:rPr>
          <w:rFonts w:ascii="Times New Roman" w:hAnsi="Times New Roman"/>
        </w:rPr>
        <w:t xml:space="preserve"> jeigu </w:t>
      </w:r>
      <w:r w:rsidRPr="00AE37EC">
        <w:rPr>
          <w:rFonts w:ascii="Times New Roman" w:hAnsi="Times New Roman"/>
          <w:b/>
          <w:bCs/>
        </w:rPr>
        <w:t xml:space="preserve">individualios pagalbos teikimo išlaidų kompensacijos </w:t>
      </w:r>
      <w:r w:rsidR="005D7552">
        <w:rPr>
          <w:rFonts w:ascii="Times New Roman" w:hAnsi="Times New Roman"/>
          <w:b/>
          <w:bCs/>
        </w:rPr>
        <w:t>(</w:t>
      </w:r>
      <w:r w:rsidRPr="00AE37EC">
        <w:rPr>
          <w:rFonts w:ascii="Times New Roman" w:hAnsi="Times New Roman"/>
          <w:b/>
          <w:bCs/>
        </w:rPr>
        <w:t>iki 2023 m. gruodžio 31 d</w:t>
      </w:r>
      <w:r w:rsidR="00455C1C">
        <w:rPr>
          <w:rFonts w:ascii="Times New Roman" w:hAnsi="Times New Roman"/>
          <w:b/>
          <w:bCs/>
        </w:rPr>
        <w:t>.</w:t>
      </w:r>
      <w:r w:rsidR="005D7552">
        <w:rPr>
          <w:rFonts w:ascii="Times New Roman" w:hAnsi="Times New Roman"/>
          <w:b/>
          <w:bCs/>
        </w:rPr>
        <w:t xml:space="preserve"> </w:t>
      </w:r>
      <w:r w:rsidR="005D7552" w:rsidRPr="005D7552">
        <w:rPr>
          <w:rFonts w:ascii="Times New Roman" w:hAnsi="Times New Roman"/>
          <w:b/>
          <w:bCs/>
        </w:rPr>
        <w:t>–</w:t>
      </w:r>
      <w:r>
        <w:rPr>
          <w:rFonts w:ascii="Times New Roman" w:hAnsi="Times New Roman"/>
        </w:rPr>
        <w:t xml:space="preserve"> specialieji</w:t>
      </w:r>
      <w:r w:rsidR="005D7552" w:rsidRPr="005D7552">
        <w:rPr>
          <w:rFonts w:ascii="Times New Roman" w:hAnsi="Times New Roman"/>
          <w:b/>
          <w:bCs/>
        </w:rPr>
        <w:t>)</w:t>
      </w:r>
      <w:r w:rsidR="005D7552">
        <w:rPr>
          <w:rFonts w:ascii="Times New Roman" w:hAnsi="Times New Roman"/>
        </w:rPr>
        <w:t xml:space="preserve"> </w:t>
      </w:r>
      <w:r>
        <w:rPr>
          <w:rFonts w:ascii="Times New Roman" w:hAnsi="Times New Roman"/>
        </w:rPr>
        <w:t xml:space="preserve">poreikiai buvo nustatyti, dėl klausimyno gavimo kreipiasi į tą įstaigą, kuri klausimyną užpildė (į kitą savivaldybę, socialinių paslaugų centrą ar </w:t>
      </w:r>
      <w:r w:rsidR="00AE37EC" w:rsidRPr="00AE37EC">
        <w:rPr>
          <w:rFonts w:ascii="Times New Roman" w:hAnsi="Times New Roman"/>
          <w:strike/>
        </w:rPr>
        <w:t>Neįgalumo ir darbingumo nustatymo tarnybą</w:t>
      </w:r>
      <w:r w:rsidR="00AE37EC">
        <w:rPr>
          <w:rFonts w:ascii="Times New Roman" w:hAnsi="Times New Roman"/>
        </w:rPr>
        <w:t xml:space="preserve"> </w:t>
      </w:r>
      <w:r w:rsidRPr="00AE37EC">
        <w:rPr>
          <w:rFonts w:ascii="Times New Roman" w:hAnsi="Times New Roman"/>
          <w:b/>
          <w:bCs/>
        </w:rPr>
        <w:t>Asmenų su negalia teisių apsaugos agentūrą</w:t>
      </w:r>
      <w:r>
        <w:rPr>
          <w:rFonts w:ascii="Times New Roman" w:hAnsi="Times New Roman"/>
        </w:rPr>
        <w:t xml:space="preserve"> prie Socialinės apsaugos ir darbo ministerijos).</w:t>
      </w:r>
      <w:r>
        <w:rPr>
          <w:rFonts w:ascii="Times New Roman" w:hAnsi="Times New Roman"/>
          <w:szCs w:val="24"/>
          <w:lang w:eastAsia="lt-LT"/>
        </w:rPr>
        <w:t>“.</w:t>
      </w:r>
    </w:p>
    <w:p w14:paraId="7236C140" w14:textId="77777777" w:rsidR="00C81C3B" w:rsidRDefault="00C81C3B" w:rsidP="00C81C3B">
      <w:pPr>
        <w:tabs>
          <w:tab w:val="left" w:pos="851"/>
        </w:tabs>
        <w:jc w:val="both"/>
        <w:rPr>
          <w:rFonts w:ascii="Times New Roman" w:hAnsi="Times New Roman"/>
          <w:szCs w:val="24"/>
          <w:lang w:eastAsia="lt-LT"/>
        </w:rPr>
      </w:pPr>
      <w:r>
        <w:rPr>
          <w:rFonts w:ascii="Times New Roman" w:hAnsi="Times New Roman"/>
          <w:szCs w:val="24"/>
          <w:lang w:eastAsia="lt-LT"/>
        </w:rPr>
        <w:tab/>
        <w:t>7. pakeisti 42 punktą ir jį išdėstyti taip:</w:t>
      </w:r>
    </w:p>
    <w:p w14:paraId="39A096DB" w14:textId="7E7E58E9" w:rsidR="00C81C3B" w:rsidRDefault="00C81C3B" w:rsidP="00C81C3B">
      <w:pPr>
        <w:tabs>
          <w:tab w:val="left" w:pos="851"/>
        </w:tabs>
        <w:jc w:val="both"/>
        <w:rPr>
          <w:rFonts w:ascii="Times New Roman" w:hAnsi="Times New Roman"/>
        </w:rPr>
      </w:pPr>
      <w:r>
        <w:rPr>
          <w:rFonts w:ascii="Times New Roman" w:hAnsi="Times New Roman"/>
          <w:szCs w:val="24"/>
          <w:lang w:eastAsia="lt-LT"/>
        </w:rPr>
        <w:tab/>
        <w:t>„</w:t>
      </w:r>
      <w:r>
        <w:rPr>
          <w:rFonts w:ascii="Times New Roman" w:hAnsi="Times New Roman"/>
        </w:rPr>
        <w:t xml:space="preserve">42. Jeigu senyvo amžiaus asmeniui </w:t>
      </w:r>
      <w:r w:rsidRPr="00AE37EC">
        <w:rPr>
          <w:rFonts w:ascii="Times New Roman" w:hAnsi="Times New Roman"/>
          <w:b/>
          <w:bCs/>
        </w:rPr>
        <w:t xml:space="preserve">individualios pagalbos teikimo išlaidų kompensacijos </w:t>
      </w:r>
      <w:r w:rsidR="005D7552">
        <w:rPr>
          <w:rFonts w:ascii="Times New Roman" w:hAnsi="Times New Roman"/>
          <w:b/>
          <w:bCs/>
        </w:rPr>
        <w:t>(</w:t>
      </w:r>
      <w:r w:rsidR="001614DA">
        <w:rPr>
          <w:rFonts w:ascii="Times New Roman" w:hAnsi="Times New Roman"/>
          <w:b/>
          <w:bCs/>
        </w:rPr>
        <w:t xml:space="preserve">iki </w:t>
      </w:r>
      <w:r w:rsidRPr="00AE37EC">
        <w:rPr>
          <w:rFonts w:ascii="Times New Roman" w:hAnsi="Times New Roman"/>
          <w:b/>
          <w:bCs/>
        </w:rPr>
        <w:t>2023 m. gruodžio 31 d</w:t>
      </w:r>
      <w:r w:rsidR="00455C1C">
        <w:rPr>
          <w:rFonts w:ascii="Times New Roman" w:hAnsi="Times New Roman"/>
          <w:b/>
          <w:bCs/>
        </w:rPr>
        <w:t>.</w:t>
      </w:r>
      <w:r w:rsidR="005D7552">
        <w:rPr>
          <w:rFonts w:ascii="Times New Roman" w:hAnsi="Times New Roman"/>
          <w:b/>
          <w:bCs/>
        </w:rPr>
        <w:t xml:space="preserve"> </w:t>
      </w:r>
      <w:r w:rsidR="005D7552" w:rsidRPr="005D7552">
        <w:rPr>
          <w:rFonts w:ascii="Times New Roman" w:hAnsi="Times New Roman"/>
          <w:b/>
          <w:bCs/>
        </w:rPr>
        <w:t>–</w:t>
      </w:r>
      <w:r>
        <w:rPr>
          <w:rFonts w:ascii="Times New Roman" w:hAnsi="Times New Roman"/>
        </w:rPr>
        <w:t xml:space="preserve"> specialieji</w:t>
      </w:r>
      <w:r w:rsidR="005D7552" w:rsidRPr="005D7552">
        <w:rPr>
          <w:rFonts w:ascii="Times New Roman" w:hAnsi="Times New Roman"/>
          <w:b/>
          <w:bCs/>
        </w:rPr>
        <w:t>)</w:t>
      </w:r>
      <w:r>
        <w:rPr>
          <w:rFonts w:ascii="Times New Roman" w:hAnsi="Times New Roman"/>
        </w:rPr>
        <w:t xml:space="preserve"> poreikiai nebuvo nustatyti arba senyvo amžiaus asmeniui ar suaugusiam asmeniui su negalia jie buvo nustatyti ankščiau nei prieš </w:t>
      </w:r>
      <w:r w:rsidR="00AE37EC">
        <w:rPr>
          <w:rFonts w:ascii="Times New Roman" w:hAnsi="Times New Roman"/>
        </w:rPr>
        <w:br/>
      </w:r>
      <w:r>
        <w:rPr>
          <w:rFonts w:ascii="Times New Roman" w:hAnsi="Times New Roman"/>
        </w:rPr>
        <w:t>6 mėnesius, klausimyną turi užpildyti specialistas socialiniam darbui.“;</w:t>
      </w:r>
    </w:p>
    <w:p w14:paraId="60C82AE5" w14:textId="77777777" w:rsidR="00C81C3B" w:rsidRDefault="00C81C3B" w:rsidP="00C81C3B">
      <w:pPr>
        <w:tabs>
          <w:tab w:val="left" w:pos="851"/>
        </w:tabs>
        <w:jc w:val="both"/>
        <w:rPr>
          <w:rFonts w:ascii="Times New Roman" w:hAnsi="Times New Roman"/>
          <w:szCs w:val="24"/>
          <w:lang w:eastAsia="lt-LT"/>
        </w:rPr>
      </w:pPr>
      <w:r>
        <w:rPr>
          <w:rFonts w:ascii="Times New Roman" w:hAnsi="Times New Roman"/>
        </w:rPr>
        <w:tab/>
        <w:t>8</w:t>
      </w:r>
      <w:r>
        <w:rPr>
          <w:rFonts w:ascii="Times New Roman" w:hAnsi="Times New Roman"/>
          <w:szCs w:val="24"/>
          <w:lang w:eastAsia="lt-LT"/>
        </w:rPr>
        <w:t>. pakeisti 52 punktą ir jį išdėstyti taip:</w:t>
      </w:r>
    </w:p>
    <w:p w14:paraId="7A227D23" w14:textId="39D9E2E2" w:rsidR="00C81C3B" w:rsidRDefault="00C81C3B" w:rsidP="00C81C3B">
      <w:pPr>
        <w:ind w:firstLine="851"/>
        <w:jc w:val="both"/>
        <w:rPr>
          <w:rFonts w:ascii="Times New Roman" w:hAnsi="Times New Roman"/>
        </w:rPr>
      </w:pPr>
      <w:r>
        <w:rPr>
          <w:rFonts w:ascii="Times New Roman" w:hAnsi="Times New Roman"/>
          <w:szCs w:val="24"/>
          <w:lang w:eastAsia="lt-LT"/>
        </w:rPr>
        <w:t>„</w:t>
      </w:r>
      <w:r>
        <w:rPr>
          <w:rFonts w:ascii="Times New Roman" w:hAnsi="Times New Roman"/>
        </w:rPr>
        <w:t>52</w:t>
      </w:r>
      <w:r w:rsidRPr="00683913">
        <w:rPr>
          <w:rFonts w:ascii="Times New Roman" w:hAnsi="Times New Roman"/>
        </w:rPr>
        <w:t xml:space="preserve">. Nustatant vaikų su negalia ir suaugusių asmenų su negalia bei senyvo amžiaus asmenų socialinių paslaugų poreikį, atsižvelgiama į asmens neįgalumo lygį, </w:t>
      </w:r>
      <w:r w:rsidR="00AE37EC" w:rsidRPr="00AE37EC">
        <w:rPr>
          <w:rFonts w:ascii="Times New Roman" w:hAnsi="Times New Roman"/>
          <w:strike/>
        </w:rPr>
        <w:t>darbingumo</w:t>
      </w:r>
      <w:r w:rsidR="00AE37EC">
        <w:rPr>
          <w:rFonts w:ascii="Times New Roman" w:hAnsi="Times New Roman"/>
        </w:rPr>
        <w:t xml:space="preserve"> </w:t>
      </w:r>
      <w:r w:rsidR="00AE37EC" w:rsidRPr="00AE37EC">
        <w:rPr>
          <w:rFonts w:ascii="Times New Roman" w:hAnsi="Times New Roman"/>
          <w:strike/>
        </w:rPr>
        <w:t>lygį ar specialiųjų poreikių lygį</w:t>
      </w:r>
      <w:r w:rsidR="00AE37EC">
        <w:rPr>
          <w:rFonts w:ascii="Times New Roman" w:hAnsi="Times New Roman"/>
        </w:rPr>
        <w:t xml:space="preserve"> </w:t>
      </w:r>
      <w:r w:rsidRPr="00AE37EC">
        <w:rPr>
          <w:rFonts w:ascii="Times New Roman" w:hAnsi="Times New Roman"/>
          <w:b/>
          <w:bCs/>
        </w:rPr>
        <w:t xml:space="preserve">dalyvumo </w:t>
      </w:r>
      <w:r w:rsidR="005D7552">
        <w:rPr>
          <w:rFonts w:ascii="Times New Roman" w:hAnsi="Times New Roman"/>
          <w:b/>
          <w:bCs/>
        </w:rPr>
        <w:t>(</w:t>
      </w:r>
      <w:r w:rsidRPr="00AE37EC">
        <w:rPr>
          <w:rFonts w:ascii="Times New Roman" w:hAnsi="Times New Roman"/>
          <w:b/>
          <w:bCs/>
        </w:rPr>
        <w:t xml:space="preserve">iki 2023 m. gruodžio 31 d. – darbingumo </w:t>
      </w:r>
      <w:r w:rsidR="00AE37EC" w:rsidRPr="00AE37EC">
        <w:rPr>
          <w:rFonts w:ascii="Times New Roman" w:hAnsi="Times New Roman"/>
          <w:b/>
          <w:bCs/>
        </w:rPr>
        <w:t>ar</w:t>
      </w:r>
      <w:r w:rsidR="005D7552">
        <w:rPr>
          <w:rFonts w:ascii="Times New Roman" w:hAnsi="Times New Roman"/>
          <w:b/>
          <w:bCs/>
        </w:rPr>
        <w:t>ba</w:t>
      </w:r>
      <w:r w:rsidR="00AE37EC">
        <w:rPr>
          <w:rFonts w:ascii="Times New Roman" w:hAnsi="Times New Roman"/>
        </w:rPr>
        <w:t xml:space="preserve"> </w:t>
      </w:r>
      <w:r w:rsidRPr="00AE37EC">
        <w:rPr>
          <w:rFonts w:ascii="Times New Roman" w:hAnsi="Times New Roman"/>
          <w:b/>
          <w:bCs/>
        </w:rPr>
        <w:t>specialiųjų poreikių</w:t>
      </w:r>
      <w:r w:rsidR="005D7552">
        <w:rPr>
          <w:rFonts w:ascii="Times New Roman" w:hAnsi="Times New Roman"/>
          <w:b/>
          <w:bCs/>
        </w:rPr>
        <w:t>)</w:t>
      </w:r>
      <w:r w:rsidRPr="00AE37EC">
        <w:rPr>
          <w:rFonts w:ascii="Times New Roman" w:hAnsi="Times New Roman"/>
          <w:b/>
          <w:bCs/>
        </w:rPr>
        <w:t xml:space="preserve"> lygį</w:t>
      </w:r>
      <w:r w:rsidRPr="00683913">
        <w:rPr>
          <w:rFonts w:ascii="Times New Roman" w:hAnsi="Times New Roman"/>
        </w:rPr>
        <w:t xml:space="preserve">, </w:t>
      </w:r>
      <w:r w:rsidRPr="00AE37EC">
        <w:rPr>
          <w:rFonts w:ascii="Times New Roman" w:hAnsi="Times New Roman"/>
          <w:b/>
          <w:bCs/>
        </w:rPr>
        <w:t>individualius pagalbos poreikius</w:t>
      </w:r>
      <w:r w:rsidR="005D7552">
        <w:rPr>
          <w:rFonts w:ascii="Times New Roman" w:hAnsi="Times New Roman"/>
          <w:b/>
          <w:bCs/>
        </w:rPr>
        <w:t xml:space="preserve"> (</w:t>
      </w:r>
      <w:r w:rsidRPr="00AE37EC">
        <w:rPr>
          <w:rFonts w:ascii="Times New Roman" w:hAnsi="Times New Roman"/>
          <w:b/>
          <w:bCs/>
        </w:rPr>
        <w:t>iki 2023 m. gruodžio 31 d</w:t>
      </w:r>
      <w:r w:rsidRPr="00AE37EC">
        <w:rPr>
          <w:rFonts w:ascii="Times New Roman" w:hAnsi="Times New Roman"/>
        </w:rPr>
        <w:t xml:space="preserve">. </w:t>
      </w:r>
      <w:r w:rsidRPr="00AE37EC">
        <w:rPr>
          <w:rFonts w:ascii="Times New Roman" w:hAnsi="Times New Roman"/>
          <w:b/>
          <w:bCs/>
        </w:rPr>
        <w:t>– specialiuosius poreikius</w:t>
      </w:r>
      <w:r w:rsidR="005D7552">
        <w:rPr>
          <w:rFonts w:ascii="Times New Roman" w:hAnsi="Times New Roman"/>
          <w:b/>
          <w:bCs/>
        </w:rPr>
        <w:t>)</w:t>
      </w:r>
      <w:r w:rsidRPr="00683913">
        <w:rPr>
          <w:rFonts w:ascii="Times New Roman" w:hAnsi="Times New Roman"/>
        </w:rPr>
        <w:t xml:space="preserve">, nustatytus vadovaujantis Lietuvos Respublikos </w:t>
      </w:r>
      <w:r w:rsidR="00AE37EC" w:rsidRPr="00AE37EC">
        <w:rPr>
          <w:rFonts w:ascii="Times New Roman" w:hAnsi="Times New Roman"/>
          <w:strike/>
        </w:rPr>
        <w:t>neįgaliųjų socialinės integracijos</w:t>
      </w:r>
      <w:r w:rsidR="00AE37EC">
        <w:rPr>
          <w:rFonts w:ascii="Times New Roman" w:hAnsi="Times New Roman"/>
        </w:rPr>
        <w:t xml:space="preserve"> </w:t>
      </w:r>
      <w:r w:rsidRPr="00AE37EC">
        <w:rPr>
          <w:rFonts w:ascii="Times New Roman" w:hAnsi="Times New Roman"/>
          <w:b/>
          <w:bCs/>
        </w:rPr>
        <w:t>asmens su negalia teisių apsaugos pagrindų</w:t>
      </w:r>
      <w:r w:rsidRPr="00683913">
        <w:rPr>
          <w:rFonts w:ascii="Times New Roman" w:hAnsi="Times New Roman"/>
        </w:rPr>
        <w:t xml:space="preserve"> įstatymu.</w:t>
      </w:r>
      <w:r>
        <w:rPr>
          <w:rFonts w:ascii="Times New Roman" w:hAnsi="Times New Roman"/>
        </w:rPr>
        <w:t>“;</w:t>
      </w:r>
    </w:p>
    <w:p w14:paraId="1827A1C7" w14:textId="77777777" w:rsidR="00C81C3B" w:rsidRDefault="00C81C3B" w:rsidP="00C81C3B">
      <w:pPr>
        <w:ind w:firstLine="851"/>
        <w:jc w:val="both"/>
        <w:rPr>
          <w:rFonts w:ascii="Times New Roman" w:hAnsi="Times New Roman"/>
          <w:szCs w:val="24"/>
          <w:lang w:eastAsia="lt-LT"/>
        </w:rPr>
      </w:pPr>
      <w:r>
        <w:rPr>
          <w:rFonts w:ascii="Times New Roman" w:hAnsi="Times New Roman"/>
          <w:szCs w:val="24"/>
          <w:lang w:eastAsia="lt-LT"/>
        </w:rPr>
        <w:t>9. pakeisti 69 punktą ir jį išdėstyti taip:</w:t>
      </w:r>
    </w:p>
    <w:p w14:paraId="4375FEB9" w14:textId="5AC827E2" w:rsidR="00C81C3B" w:rsidRPr="00683913" w:rsidRDefault="00C81C3B" w:rsidP="00C81C3B">
      <w:pPr>
        <w:ind w:firstLine="851"/>
        <w:jc w:val="both"/>
        <w:rPr>
          <w:rFonts w:ascii="Times New Roman" w:hAnsi="Times New Roman"/>
        </w:rPr>
      </w:pPr>
      <w:r>
        <w:rPr>
          <w:rFonts w:ascii="Times New Roman" w:hAnsi="Times New Roman"/>
          <w:szCs w:val="24"/>
          <w:lang w:eastAsia="lt-LT"/>
        </w:rPr>
        <w:t xml:space="preserve">„69. </w:t>
      </w:r>
      <w:r w:rsidRPr="00A57C25">
        <w:rPr>
          <w:rFonts w:ascii="Times New Roman" w:hAnsi="Times New Roman"/>
          <w:szCs w:val="24"/>
          <w:lang w:eastAsia="lt-LT"/>
        </w:rPr>
        <w:t xml:space="preserve">Ginčai dėl </w:t>
      </w:r>
      <w:r>
        <w:rPr>
          <w:rFonts w:ascii="Times New Roman" w:hAnsi="Times New Roman"/>
          <w:szCs w:val="24"/>
          <w:lang w:eastAsia="lt-LT"/>
        </w:rPr>
        <w:t xml:space="preserve">Savivaldybės mero, Savivaldybės administracijos, </w:t>
      </w:r>
      <w:r w:rsidRPr="00A57C25">
        <w:rPr>
          <w:rFonts w:ascii="Times New Roman" w:hAnsi="Times New Roman"/>
          <w:szCs w:val="24"/>
          <w:lang w:eastAsia="lt-LT"/>
        </w:rPr>
        <w:t xml:space="preserve">Socialinės </w:t>
      </w:r>
      <w:r>
        <w:rPr>
          <w:rFonts w:ascii="Times New Roman" w:hAnsi="Times New Roman"/>
          <w:szCs w:val="24"/>
          <w:lang w:eastAsia="lt-LT"/>
        </w:rPr>
        <w:t>paramos</w:t>
      </w:r>
      <w:r w:rsidRPr="00A57C25">
        <w:rPr>
          <w:rFonts w:ascii="Times New Roman" w:hAnsi="Times New Roman"/>
          <w:szCs w:val="24"/>
          <w:lang w:eastAsia="lt-LT"/>
        </w:rPr>
        <w:t xml:space="preserve"> skyriaus,</w:t>
      </w:r>
      <w:r w:rsidRPr="00A57C25">
        <w:rPr>
          <w:rFonts w:ascii="Times New Roman" w:hAnsi="Times New Roman"/>
          <w:b/>
          <w:bCs/>
          <w:i/>
          <w:iCs/>
          <w:szCs w:val="24"/>
          <w:lang w:eastAsia="lt-LT"/>
        </w:rPr>
        <w:t xml:space="preserve"> </w:t>
      </w:r>
      <w:r w:rsidRPr="00A57C25">
        <w:rPr>
          <w:rFonts w:ascii="Times New Roman" w:hAnsi="Times New Roman"/>
          <w:szCs w:val="24"/>
          <w:lang w:eastAsia="lt-LT"/>
        </w:rPr>
        <w:t xml:space="preserve">Departamento ar </w:t>
      </w:r>
      <w:r w:rsidR="00AE37EC" w:rsidRPr="00AE37EC">
        <w:rPr>
          <w:rFonts w:ascii="Times New Roman" w:hAnsi="Times New Roman"/>
          <w:strike/>
          <w:szCs w:val="24"/>
          <w:lang w:eastAsia="lt-LT"/>
        </w:rPr>
        <w:t>Neįgaliųjų reikalų departamento</w:t>
      </w:r>
      <w:r w:rsidR="00AE37EC">
        <w:rPr>
          <w:rFonts w:ascii="Times New Roman" w:hAnsi="Times New Roman"/>
          <w:szCs w:val="24"/>
          <w:lang w:eastAsia="lt-LT"/>
        </w:rPr>
        <w:t xml:space="preserve"> </w:t>
      </w:r>
      <w:r w:rsidRPr="00AE37EC">
        <w:rPr>
          <w:rFonts w:ascii="Times New Roman" w:hAnsi="Times New Roman"/>
          <w:b/>
          <w:bCs/>
          <w:szCs w:val="24"/>
          <w:lang w:eastAsia="lt-LT"/>
        </w:rPr>
        <w:t>Asmenų su negalia teisių apsaugos agentūros</w:t>
      </w:r>
      <w:r w:rsidRPr="00A57C25">
        <w:rPr>
          <w:rFonts w:ascii="Times New Roman" w:hAnsi="Times New Roman"/>
          <w:szCs w:val="24"/>
          <w:lang w:eastAsia="lt-LT"/>
        </w:rPr>
        <w:t xml:space="preserve"> prie Lietuvos Respublikos socialinės apsaugos ir darbo ministerijos priimtų sprendimų (neveikimo) nagrinėjami Administracinių bylų teisenos įstatymo nustatyta tvarka.</w:t>
      </w:r>
      <w:r>
        <w:rPr>
          <w:rFonts w:ascii="Times New Roman" w:hAnsi="Times New Roman"/>
          <w:szCs w:val="24"/>
          <w:lang w:eastAsia="lt-LT"/>
        </w:rPr>
        <w:t>“.</w:t>
      </w:r>
    </w:p>
    <w:p w14:paraId="0F3FA00B" w14:textId="77777777" w:rsidR="002A5552" w:rsidRDefault="002A5552" w:rsidP="00C81C3B">
      <w:pPr>
        <w:ind w:firstLine="720"/>
        <w:jc w:val="both"/>
        <w:rPr>
          <w:rFonts w:ascii="Times New Roman" w:hAnsi="Times New Roman"/>
          <w:color w:val="000000"/>
          <w:lang w:eastAsia="lt-LT"/>
        </w:rPr>
      </w:pPr>
    </w:p>
    <w:sectPr w:rsidR="002A5552" w:rsidSect="00CC794C">
      <w:pgSz w:w="12240" w:h="15840"/>
      <w:pgMar w:top="576" w:right="720" w:bottom="864" w:left="1872"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7BE8B" w14:textId="77777777" w:rsidR="00CC794C" w:rsidRDefault="00CC794C">
      <w:r>
        <w:separator/>
      </w:r>
    </w:p>
  </w:endnote>
  <w:endnote w:type="continuationSeparator" w:id="0">
    <w:p w14:paraId="6249B34B" w14:textId="77777777" w:rsidR="00CC794C" w:rsidRDefault="00CC7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LT">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A20D5" w14:textId="77777777" w:rsidR="00CC794C" w:rsidRDefault="00CC794C">
      <w:r>
        <w:separator/>
      </w:r>
    </w:p>
  </w:footnote>
  <w:footnote w:type="continuationSeparator" w:id="0">
    <w:p w14:paraId="435C0A31" w14:textId="77777777" w:rsidR="00CC794C" w:rsidRDefault="00CC7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05947"/>
      <w:docPartObj>
        <w:docPartGallery w:val="Page Numbers (Top of Page)"/>
        <w:docPartUnique/>
      </w:docPartObj>
    </w:sdtPr>
    <w:sdtContent>
      <w:p w14:paraId="38160120" w14:textId="77777777" w:rsidR="006F3FAD" w:rsidRDefault="00B66D00">
        <w:pPr>
          <w:pStyle w:val="Header"/>
          <w:jc w:val="center"/>
        </w:pPr>
        <w:r>
          <w:fldChar w:fldCharType="begin"/>
        </w:r>
        <w:r>
          <w:instrText>PAGE   \* MERGEFORMAT</w:instrText>
        </w:r>
        <w:r>
          <w:fldChar w:fldCharType="separate"/>
        </w:r>
        <w:r w:rsidR="00C1382B">
          <w:rPr>
            <w:noProof/>
          </w:rPr>
          <w:t>8</w:t>
        </w:r>
        <w:r>
          <w:fldChar w:fldCharType="end"/>
        </w:r>
      </w:p>
    </w:sdtContent>
  </w:sdt>
  <w:p w14:paraId="3F3600F7" w14:textId="77777777" w:rsidR="006F3FAD" w:rsidRDefault="006F3F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86892"/>
    <w:multiLevelType w:val="multilevel"/>
    <w:tmpl w:val="D728A4F4"/>
    <w:lvl w:ilvl="0">
      <w:start w:val="2007"/>
      <w:numFmt w:val="decimal"/>
      <w:lvlText w:val="%1-"/>
      <w:lvlJc w:val="left"/>
      <w:pPr>
        <w:tabs>
          <w:tab w:val="num" w:pos="900"/>
        </w:tabs>
        <w:ind w:left="900" w:hanging="900"/>
      </w:pPr>
      <w:rPr>
        <w:rFonts w:hint="default"/>
      </w:rPr>
    </w:lvl>
    <w:lvl w:ilvl="1">
      <w:start w:val="1"/>
      <w:numFmt w:val="decimalZero"/>
      <w:lvlText w:val="%1-%2-"/>
      <w:lvlJc w:val="left"/>
      <w:pPr>
        <w:tabs>
          <w:tab w:val="num" w:pos="6660"/>
        </w:tabs>
        <w:ind w:left="6660" w:hanging="900"/>
      </w:pPr>
      <w:rPr>
        <w:rFonts w:hint="default"/>
      </w:rPr>
    </w:lvl>
    <w:lvl w:ilvl="2">
      <w:start w:val="1"/>
      <w:numFmt w:val="decimal"/>
      <w:lvlText w:val="%1-%2-%3."/>
      <w:lvlJc w:val="left"/>
      <w:pPr>
        <w:tabs>
          <w:tab w:val="num" w:pos="12420"/>
        </w:tabs>
        <w:ind w:left="12420" w:hanging="900"/>
      </w:pPr>
      <w:rPr>
        <w:rFonts w:hint="default"/>
      </w:rPr>
    </w:lvl>
    <w:lvl w:ilvl="3">
      <w:start w:val="1"/>
      <w:numFmt w:val="decimal"/>
      <w:lvlText w:val="%1-%2-%3.%4."/>
      <w:lvlJc w:val="left"/>
      <w:pPr>
        <w:tabs>
          <w:tab w:val="num" w:pos="18360"/>
        </w:tabs>
        <w:ind w:left="18360" w:hanging="1080"/>
      </w:pPr>
      <w:rPr>
        <w:rFonts w:hint="default"/>
      </w:rPr>
    </w:lvl>
    <w:lvl w:ilvl="4">
      <w:start w:val="1"/>
      <w:numFmt w:val="decimal"/>
      <w:lvlText w:val="%1-%2-%3.%4.%5."/>
      <w:lvlJc w:val="left"/>
      <w:pPr>
        <w:tabs>
          <w:tab w:val="num" w:pos="24120"/>
        </w:tabs>
        <w:ind w:left="24120" w:hanging="1080"/>
      </w:pPr>
      <w:rPr>
        <w:rFonts w:hint="default"/>
      </w:rPr>
    </w:lvl>
    <w:lvl w:ilvl="5">
      <w:start w:val="1"/>
      <w:numFmt w:val="decimal"/>
      <w:lvlText w:val="%1-%2-%3.%4.%5.%6."/>
      <w:lvlJc w:val="left"/>
      <w:pPr>
        <w:tabs>
          <w:tab w:val="num" w:pos="30240"/>
        </w:tabs>
        <w:ind w:left="30240" w:hanging="1440"/>
      </w:pPr>
      <w:rPr>
        <w:rFonts w:hint="default"/>
      </w:rPr>
    </w:lvl>
    <w:lvl w:ilvl="6">
      <w:start w:val="1"/>
      <w:numFmt w:val="decimal"/>
      <w:lvlText w:val="%1-%2-%3.%4.%5.%6.%7."/>
      <w:lvlJc w:val="left"/>
      <w:pPr>
        <w:tabs>
          <w:tab w:val="num" w:pos="-29536"/>
        </w:tabs>
        <w:ind w:left="-29536" w:hanging="1440"/>
      </w:pPr>
      <w:rPr>
        <w:rFonts w:hint="default"/>
      </w:rPr>
    </w:lvl>
    <w:lvl w:ilvl="7">
      <w:start w:val="1"/>
      <w:numFmt w:val="decimal"/>
      <w:lvlText w:val="%1-%2-%3.%4.%5.%6.%7.%8."/>
      <w:lvlJc w:val="left"/>
      <w:pPr>
        <w:tabs>
          <w:tab w:val="num" w:pos="-23416"/>
        </w:tabs>
        <w:ind w:left="-23416" w:hanging="1800"/>
      </w:pPr>
      <w:rPr>
        <w:rFonts w:hint="default"/>
      </w:rPr>
    </w:lvl>
    <w:lvl w:ilvl="8">
      <w:start w:val="1"/>
      <w:numFmt w:val="decimal"/>
      <w:lvlText w:val="%1-%2-%3.%4.%5.%6.%7.%8.%9."/>
      <w:lvlJc w:val="left"/>
      <w:pPr>
        <w:tabs>
          <w:tab w:val="num" w:pos="-17656"/>
        </w:tabs>
        <w:ind w:left="-17656" w:hanging="1800"/>
      </w:pPr>
      <w:rPr>
        <w:rFonts w:hint="default"/>
      </w:rPr>
    </w:lvl>
  </w:abstractNum>
  <w:abstractNum w:abstractNumId="1" w15:restartNumberingAfterBreak="0">
    <w:nsid w:val="12AB5516"/>
    <w:multiLevelType w:val="hybridMultilevel"/>
    <w:tmpl w:val="36408934"/>
    <w:lvl w:ilvl="0" w:tplc="5862179E">
      <w:start w:val="1"/>
      <w:numFmt w:val="decimal"/>
      <w:lvlText w:val="%1."/>
      <w:lvlJc w:val="left"/>
      <w:pPr>
        <w:tabs>
          <w:tab w:val="num" w:pos="1080"/>
        </w:tabs>
        <w:ind w:left="1080" w:hanging="360"/>
      </w:pPr>
      <w:rPr>
        <w:rFonts w:hint="default"/>
      </w:rPr>
    </w:lvl>
    <w:lvl w:ilvl="1" w:tplc="46B880F0" w:tentative="1">
      <w:start w:val="1"/>
      <w:numFmt w:val="lowerLetter"/>
      <w:lvlText w:val="%2."/>
      <w:lvlJc w:val="left"/>
      <w:pPr>
        <w:tabs>
          <w:tab w:val="num" w:pos="1800"/>
        </w:tabs>
        <w:ind w:left="1800" w:hanging="360"/>
      </w:pPr>
    </w:lvl>
    <w:lvl w:ilvl="2" w:tplc="E314291E" w:tentative="1">
      <w:start w:val="1"/>
      <w:numFmt w:val="lowerRoman"/>
      <w:lvlText w:val="%3."/>
      <w:lvlJc w:val="right"/>
      <w:pPr>
        <w:tabs>
          <w:tab w:val="num" w:pos="2520"/>
        </w:tabs>
        <w:ind w:left="2520" w:hanging="180"/>
      </w:pPr>
    </w:lvl>
    <w:lvl w:ilvl="3" w:tplc="C666AA34" w:tentative="1">
      <w:start w:val="1"/>
      <w:numFmt w:val="decimal"/>
      <w:lvlText w:val="%4."/>
      <w:lvlJc w:val="left"/>
      <w:pPr>
        <w:tabs>
          <w:tab w:val="num" w:pos="3240"/>
        </w:tabs>
        <w:ind w:left="3240" w:hanging="360"/>
      </w:pPr>
    </w:lvl>
    <w:lvl w:ilvl="4" w:tplc="2F042618" w:tentative="1">
      <w:start w:val="1"/>
      <w:numFmt w:val="lowerLetter"/>
      <w:lvlText w:val="%5."/>
      <w:lvlJc w:val="left"/>
      <w:pPr>
        <w:tabs>
          <w:tab w:val="num" w:pos="3960"/>
        </w:tabs>
        <w:ind w:left="3960" w:hanging="360"/>
      </w:pPr>
    </w:lvl>
    <w:lvl w:ilvl="5" w:tplc="C3A87E00" w:tentative="1">
      <w:start w:val="1"/>
      <w:numFmt w:val="lowerRoman"/>
      <w:lvlText w:val="%6."/>
      <w:lvlJc w:val="right"/>
      <w:pPr>
        <w:tabs>
          <w:tab w:val="num" w:pos="4680"/>
        </w:tabs>
        <w:ind w:left="4680" w:hanging="180"/>
      </w:pPr>
    </w:lvl>
    <w:lvl w:ilvl="6" w:tplc="2EFE3F3E" w:tentative="1">
      <w:start w:val="1"/>
      <w:numFmt w:val="decimal"/>
      <w:lvlText w:val="%7."/>
      <w:lvlJc w:val="left"/>
      <w:pPr>
        <w:tabs>
          <w:tab w:val="num" w:pos="5400"/>
        </w:tabs>
        <w:ind w:left="5400" w:hanging="360"/>
      </w:pPr>
    </w:lvl>
    <w:lvl w:ilvl="7" w:tplc="C19AE03E" w:tentative="1">
      <w:start w:val="1"/>
      <w:numFmt w:val="lowerLetter"/>
      <w:lvlText w:val="%8."/>
      <w:lvlJc w:val="left"/>
      <w:pPr>
        <w:tabs>
          <w:tab w:val="num" w:pos="6120"/>
        </w:tabs>
        <w:ind w:left="6120" w:hanging="360"/>
      </w:pPr>
    </w:lvl>
    <w:lvl w:ilvl="8" w:tplc="24D08FA2" w:tentative="1">
      <w:start w:val="1"/>
      <w:numFmt w:val="lowerRoman"/>
      <w:lvlText w:val="%9."/>
      <w:lvlJc w:val="right"/>
      <w:pPr>
        <w:tabs>
          <w:tab w:val="num" w:pos="6840"/>
        </w:tabs>
        <w:ind w:left="6840" w:hanging="180"/>
      </w:pPr>
    </w:lvl>
  </w:abstractNum>
  <w:abstractNum w:abstractNumId="2" w15:restartNumberingAfterBreak="0">
    <w:nsid w:val="40DC6900"/>
    <w:multiLevelType w:val="multilevel"/>
    <w:tmpl w:val="C3063416"/>
    <w:lvl w:ilvl="0">
      <w:start w:val="2007"/>
      <w:numFmt w:val="decimal"/>
      <w:lvlText w:val="%1-"/>
      <w:lvlJc w:val="left"/>
      <w:pPr>
        <w:tabs>
          <w:tab w:val="num" w:pos="1440"/>
        </w:tabs>
        <w:ind w:left="1440" w:hanging="1440"/>
      </w:pPr>
      <w:rPr>
        <w:rFonts w:hint="default"/>
      </w:rPr>
    </w:lvl>
    <w:lvl w:ilvl="1">
      <w:start w:val="1"/>
      <w:numFmt w:val="decimalZero"/>
      <w:lvlText w:val="%1-%2-"/>
      <w:lvlJc w:val="left"/>
      <w:pPr>
        <w:tabs>
          <w:tab w:val="num" w:pos="7200"/>
        </w:tabs>
        <w:ind w:left="7200" w:hanging="1440"/>
      </w:pPr>
      <w:rPr>
        <w:rFonts w:hint="default"/>
      </w:rPr>
    </w:lvl>
    <w:lvl w:ilvl="2">
      <w:start w:val="1"/>
      <w:numFmt w:val="decimal"/>
      <w:lvlText w:val="%1-%2-%3."/>
      <w:lvlJc w:val="left"/>
      <w:pPr>
        <w:tabs>
          <w:tab w:val="num" w:pos="12960"/>
        </w:tabs>
        <w:ind w:left="12960" w:hanging="1440"/>
      </w:pPr>
      <w:rPr>
        <w:rFonts w:hint="default"/>
      </w:rPr>
    </w:lvl>
    <w:lvl w:ilvl="3">
      <w:start w:val="1"/>
      <w:numFmt w:val="decimal"/>
      <w:lvlText w:val="%1-%2-%3.%4."/>
      <w:lvlJc w:val="left"/>
      <w:pPr>
        <w:tabs>
          <w:tab w:val="num" w:pos="18720"/>
        </w:tabs>
        <w:ind w:left="18720" w:hanging="1440"/>
      </w:pPr>
      <w:rPr>
        <w:rFonts w:hint="default"/>
      </w:rPr>
    </w:lvl>
    <w:lvl w:ilvl="4">
      <w:start w:val="1"/>
      <w:numFmt w:val="decimal"/>
      <w:lvlText w:val="%1-%2-%3.%4.%5."/>
      <w:lvlJc w:val="left"/>
      <w:pPr>
        <w:tabs>
          <w:tab w:val="num" w:pos="24480"/>
        </w:tabs>
        <w:ind w:left="24480" w:hanging="1440"/>
      </w:pPr>
      <w:rPr>
        <w:rFonts w:hint="default"/>
      </w:rPr>
    </w:lvl>
    <w:lvl w:ilvl="5">
      <w:start w:val="1"/>
      <w:numFmt w:val="decimal"/>
      <w:lvlText w:val="%1-%2-%3.%4.%5.%6."/>
      <w:lvlJc w:val="left"/>
      <w:pPr>
        <w:tabs>
          <w:tab w:val="num" w:pos="30240"/>
        </w:tabs>
        <w:ind w:left="30240" w:hanging="1440"/>
      </w:pPr>
      <w:rPr>
        <w:rFonts w:hint="default"/>
      </w:rPr>
    </w:lvl>
    <w:lvl w:ilvl="6">
      <w:start w:val="1"/>
      <w:numFmt w:val="decimal"/>
      <w:lvlText w:val="%1-%2-%3.%4.%5.%6.%7."/>
      <w:lvlJc w:val="left"/>
      <w:pPr>
        <w:tabs>
          <w:tab w:val="num" w:pos="-29536"/>
        </w:tabs>
        <w:ind w:left="-29536" w:hanging="1440"/>
      </w:pPr>
      <w:rPr>
        <w:rFonts w:hint="default"/>
      </w:rPr>
    </w:lvl>
    <w:lvl w:ilvl="7">
      <w:start w:val="1"/>
      <w:numFmt w:val="decimal"/>
      <w:lvlText w:val="%1-%2-%3.%4.%5.%6.%7.%8."/>
      <w:lvlJc w:val="left"/>
      <w:pPr>
        <w:tabs>
          <w:tab w:val="num" w:pos="-23416"/>
        </w:tabs>
        <w:ind w:left="-23416" w:hanging="1800"/>
      </w:pPr>
      <w:rPr>
        <w:rFonts w:hint="default"/>
      </w:rPr>
    </w:lvl>
    <w:lvl w:ilvl="8">
      <w:start w:val="1"/>
      <w:numFmt w:val="decimal"/>
      <w:lvlText w:val="%1-%2-%3.%4.%5.%6.%7.%8.%9."/>
      <w:lvlJc w:val="left"/>
      <w:pPr>
        <w:tabs>
          <w:tab w:val="num" w:pos="-17656"/>
        </w:tabs>
        <w:ind w:left="-17656" w:hanging="1800"/>
      </w:pPr>
      <w:rPr>
        <w:rFonts w:hint="default"/>
      </w:rPr>
    </w:lvl>
  </w:abstractNum>
  <w:abstractNum w:abstractNumId="3" w15:restartNumberingAfterBreak="0">
    <w:nsid w:val="616A62E4"/>
    <w:multiLevelType w:val="multilevel"/>
    <w:tmpl w:val="01F0A4F0"/>
    <w:lvl w:ilvl="0">
      <w:start w:val="2007"/>
      <w:numFmt w:val="decimal"/>
      <w:lvlText w:val="%1"/>
      <w:lvlJc w:val="left"/>
      <w:pPr>
        <w:tabs>
          <w:tab w:val="num" w:pos="810"/>
        </w:tabs>
        <w:ind w:left="810" w:hanging="810"/>
      </w:pPr>
      <w:rPr>
        <w:rFonts w:hint="default"/>
      </w:rPr>
    </w:lvl>
    <w:lvl w:ilvl="1">
      <w:start w:val="1"/>
      <w:numFmt w:val="decimalZero"/>
      <w:lvlText w:val="%1-%2"/>
      <w:lvlJc w:val="left"/>
      <w:pPr>
        <w:tabs>
          <w:tab w:val="num" w:pos="6570"/>
        </w:tabs>
        <w:ind w:left="6570" w:hanging="810"/>
      </w:pPr>
      <w:rPr>
        <w:rFonts w:hint="default"/>
      </w:rPr>
    </w:lvl>
    <w:lvl w:ilvl="2">
      <w:start w:val="1"/>
      <w:numFmt w:val="decimal"/>
      <w:lvlText w:val="%1-%2.%3"/>
      <w:lvlJc w:val="left"/>
      <w:pPr>
        <w:tabs>
          <w:tab w:val="num" w:pos="12330"/>
        </w:tabs>
        <w:ind w:left="12330" w:hanging="810"/>
      </w:pPr>
      <w:rPr>
        <w:rFonts w:hint="default"/>
      </w:rPr>
    </w:lvl>
    <w:lvl w:ilvl="3">
      <w:start w:val="1"/>
      <w:numFmt w:val="decimal"/>
      <w:lvlText w:val="%1-%2.%3.%4"/>
      <w:lvlJc w:val="left"/>
      <w:pPr>
        <w:tabs>
          <w:tab w:val="num" w:pos="18090"/>
        </w:tabs>
        <w:ind w:left="18090" w:hanging="810"/>
      </w:pPr>
      <w:rPr>
        <w:rFonts w:hint="default"/>
      </w:rPr>
    </w:lvl>
    <w:lvl w:ilvl="4">
      <w:start w:val="1"/>
      <w:numFmt w:val="decimal"/>
      <w:lvlText w:val="%1-%2.%3.%4.%5"/>
      <w:lvlJc w:val="left"/>
      <w:pPr>
        <w:tabs>
          <w:tab w:val="num" w:pos="24120"/>
        </w:tabs>
        <w:ind w:left="24120" w:hanging="1080"/>
      </w:pPr>
      <w:rPr>
        <w:rFonts w:hint="default"/>
      </w:rPr>
    </w:lvl>
    <w:lvl w:ilvl="5">
      <w:start w:val="1"/>
      <w:numFmt w:val="decimal"/>
      <w:lvlText w:val="%1-%2.%3.%4.%5.%6"/>
      <w:lvlJc w:val="left"/>
      <w:pPr>
        <w:tabs>
          <w:tab w:val="num" w:pos="29880"/>
        </w:tabs>
        <w:ind w:left="29880" w:hanging="1080"/>
      </w:pPr>
      <w:rPr>
        <w:rFonts w:hint="default"/>
      </w:rPr>
    </w:lvl>
    <w:lvl w:ilvl="6">
      <w:start w:val="1"/>
      <w:numFmt w:val="decimal"/>
      <w:lvlText w:val="%1-%2.%3.%4.%5.%6.%7"/>
      <w:lvlJc w:val="left"/>
      <w:pPr>
        <w:tabs>
          <w:tab w:val="num" w:pos="-29536"/>
        </w:tabs>
        <w:ind w:left="-29536" w:hanging="1440"/>
      </w:pPr>
      <w:rPr>
        <w:rFonts w:hint="default"/>
      </w:rPr>
    </w:lvl>
    <w:lvl w:ilvl="7">
      <w:start w:val="1"/>
      <w:numFmt w:val="decimal"/>
      <w:lvlText w:val="%1-%2.%3.%4.%5.%6.%7.%8"/>
      <w:lvlJc w:val="left"/>
      <w:pPr>
        <w:tabs>
          <w:tab w:val="num" w:pos="-23776"/>
        </w:tabs>
        <w:ind w:left="-23776" w:hanging="1440"/>
      </w:pPr>
      <w:rPr>
        <w:rFonts w:hint="default"/>
      </w:rPr>
    </w:lvl>
    <w:lvl w:ilvl="8">
      <w:start w:val="1"/>
      <w:numFmt w:val="decimal"/>
      <w:lvlText w:val="%1-%2.%3.%4.%5.%6.%7.%8.%9"/>
      <w:lvlJc w:val="left"/>
      <w:pPr>
        <w:tabs>
          <w:tab w:val="num" w:pos="-17656"/>
        </w:tabs>
        <w:ind w:left="-17656" w:hanging="1800"/>
      </w:pPr>
      <w:rPr>
        <w:rFonts w:hint="default"/>
      </w:rPr>
    </w:lvl>
  </w:abstractNum>
  <w:num w:numId="1" w16cid:durableId="604311087">
    <w:abstractNumId w:val="1"/>
  </w:num>
  <w:num w:numId="2" w16cid:durableId="167604196">
    <w:abstractNumId w:val="2"/>
  </w:num>
  <w:num w:numId="3" w16cid:durableId="2085295114">
    <w:abstractNumId w:val="0"/>
  </w:num>
  <w:num w:numId="4" w16cid:durableId="3839422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E58"/>
    <w:rsid w:val="00010B69"/>
    <w:rsid w:val="00020C1A"/>
    <w:rsid w:val="00024E05"/>
    <w:rsid w:val="00027FE1"/>
    <w:rsid w:val="0007794C"/>
    <w:rsid w:val="00095DC3"/>
    <w:rsid w:val="000A4A76"/>
    <w:rsid w:val="000B4A7C"/>
    <w:rsid w:val="000C21EC"/>
    <w:rsid w:val="000E0215"/>
    <w:rsid w:val="000E371A"/>
    <w:rsid w:val="000F0088"/>
    <w:rsid w:val="000F2EBC"/>
    <w:rsid w:val="001077C5"/>
    <w:rsid w:val="00114A4F"/>
    <w:rsid w:val="00156B47"/>
    <w:rsid w:val="001614DA"/>
    <w:rsid w:val="00163973"/>
    <w:rsid w:val="001644F0"/>
    <w:rsid w:val="00173CAD"/>
    <w:rsid w:val="001B070A"/>
    <w:rsid w:val="001B688F"/>
    <w:rsid w:val="001D08FD"/>
    <w:rsid w:val="001E612B"/>
    <w:rsid w:val="001F776B"/>
    <w:rsid w:val="00203CD2"/>
    <w:rsid w:val="00247B22"/>
    <w:rsid w:val="00267AED"/>
    <w:rsid w:val="002705FB"/>
    <w:rsid w:val="0027364A"/>
    <w:rsid w:val="002A5552"/>
    <w:rsid w:val="002B1B0B"/>
    <w:rsid w:val="002B5407"/>
    <w:rsid w:val="002C3734"/>
    <w:rsid w:val="002D43D5"/>
    <w:rsid w:val="002D4815"/>
    <w:rsid w:val="002D4D1A"/>
    <w:rsid w:val="002E61A4"/>
    <w:rsid w:val="003006F7"/>
    <w:rsid w:val="00304C78"/>
    <w:rsid w:val="00315BD5"/>
    <w:rsid w:val="003367C3"/>
    <w:rsid w:val="00342C58"/>
    <w:rsid w:val="00354BEA"/>
    <w:rsid w:val="00354EBB"/>
    <w:rsid w:val="00355F3A"/>
    <w:rsid w:val="00393734"/>
    <w:rsid w:val="003B24DD"/>
    <w:rsid w:val="003C141A"/>
    <w:rsid w:val="003C3427"/>
    <w:rsid w:val="003C4640"/>
    <w:rsid w:val="003C4D56"/>
    <w:rsid w:val="003E306D"/>
    <w:rsid w:val="003E59B8"/>
    <w:rsid w:val="00405760"/>
    <w:rsid w:val="00420F0B"/>
    <w:rsid w:val="00446D96"/>
    <w:rsid w:val="004527A2"/>
    <w:rsid w:val="004542CD"/>
    <w:rsid w:val="00455C1C"/>
    <w:rsid w:val="004A282D"/>
    <w:rsid w:val="004A6D47"/>
    <w:rsid w:val="004C2180"/>
    <w:rsid w:val="004C2BCC"/>
    <w:rsid w:val="004C695E"/>
    <w:rsid w:val="004D02B8"/>
    <w:rsid w:val="004D18A9"/>
    <w:rsid w:val="004F4A6D"/>
    <w:rsid w:val="00506E58"/>
    <w:rsid w:val="00517702"/>
    <w:rsid w:val="00525C33"/>
    <w:rsid w:val="00527718"/>
    <w:rsid w:val="00527CF7"/>
    <w:rsid w:val="005700FC"/>
    <w:rsid w:val="0057415B"/>
    <w:rsid w:val="005A1B33"/>
    <w:rsid w:val="005A788F"/>
    <w:rsid w:val="005B64DA"/>
    <w:rsid w:val="005C017E"/>
    <w:rsid w:val="005D5155"/>
    <w:rsid w:val="005D7552"/>
    <w:rsid w:val="005E37E2"/>
    <w:rsid w:val="005E4ACD"/>
    <w:rsid w:val="005E6316"/>
    <w:rsid w:val="005F1611"/>
    <w:rsid w:val="006204F3"/>
    <w:rsid w:val="00622164"/>
    <w:rsid w:val="00622D40"/>
    <w:rsid w:val="006301D4"/>
    <w:rsid w:val="00636109"/>
    <w:rsid w:val="00645986"/>
    <w:rsid w:val="0065060D"/>
    <w:rsid w:val="00665D2B"/>
    <w:rsid w:val="00680FA0"/>
    <w:rsid w:val="006A6495"/>
    <w:rsid w:val="006B0F37"/>
    <w:rsid w:val="006D1A30"/>
    <w:rsid w:val="006E4FC3"/>
    <w:rsid w:val="006F3FAD"/>
    <w:rsid w:val="006F4221"/>
    <w:rsid w:val="00700B56"/>
    <w:rsid w:val="00710DED"/>
    <w:rsid w:val="0071170E"/>
    <w:rsid w:val="0072433D"/>
    <w:rsid w:val="00726BD5"/>
    <w:rsid w:val="00727D92"/>
    <w:rsid w:val="007307A2"/>
    <w:rsid w:val="00741E0C"/>
    <w:rsid w:val="00746DDC"/>
    <w:rsid w:val="00765799"/>
    <w:rsid w:val="0079422F"/>
    <w:rsid w:val="007B0356"/>
    <w:rsid w:val="007B1E27"/>
    <w:rsid w:val="007B7BEA"/>
    <w:rsid w:val="007B7E11"/>
    <w:rsid w:val="007C1076"/>
    <w:rsid w:val="007D0CC3"/>
    <w:rsid w:val="007D0DE3"/>
    <w:rsid w:val="007D1367"/>
    <w:rsid w:val="007D4ED5"/>
    <w:rsid w:val="007D682B"/>
    <w:rsid w:val="007E2F77"/>
    <w:rsid w:val="007F4D07"/>
    <w:rsid w:val="007F63E3"/>
    <w:rsid w:val="00812224"/>
    <w:rsid w:val="00816A40"/>
    <w:rsid w:val="0082306F"/>
    <w:rsid w:val="008245F4"/>
    <w:rsid w:val="00825E76"/>
    <w:rsid w:val="0082749C"/>
    <w:rsid w:val="00837914"/>
    <w:rsid w:val="008421BA"/>
    <w:rsid w:val="00887493"/>
    <w:rsid w:val="008925F2"/>
    <w:rsid w:val="008D3E58"/>
    <w:rsid w:val="008F1277"/>
    <w:rsid w:val="008F61E4"/>
    <w:rsid w:val="00902C1D"/>
    <w:rsid w:val="00902D6E"/>
    <w:rsid w:val="009139E9"/>
    <w:rsid w:val="00915E13"/>
    <w:rsid w:val="00931FBA"/>
    <w:rsid w:val="00937159"/>
    <w:rsid w:val="00937735"/>
    <w:rsid w:val="009454A1"/>
    <w:rsid w:val="009A4913"/>
    <w:rsid w:val="009A7E79"/>
    <w:rsid w:val="009B0CE4"/>
    <w:rsid w:val="009C1156"/>
    <w:rsid w:val="009C1AD6"/>
    <w:rsid w:val="009D55FE"/>
    <w:rsid w:val="009D5E99"/>
    <w:rsid w:val="009D7B41"/>
    <w:rsid w:val="00A044DC"/>
    <w:rsid w:val="00A23D83"/>
    <w:rsid w:val="00A315D4"/>
    <w:rsid w:val="00A6404F"/>
    <w:rsid w:val="00A64683"/>
    <w:rsid w:val="00A74601"/>
    <w:rsid w:val="00A77F3F"/>
    <w:rsid w:val="00AA1ED2"/>
    <w:rsid w:val="00AB7171"/>
    <w:rsid w:val="00AC7C19"/>
    <w:rsid w:val="00AD43AB"/>
    <w:rsid w:val="00AE2979"/>
    <w:rsid w:val="00AE37EC"/>
    <w:rsid w:val="00AF4389"/>
    <w:rsid w:val="00AF58F6"/>
    <w:rsid w:val="00B031E3"/>
    <w:rsid w:val="00B60B73"/>
    <w:rsid w:val="00B61DE0"/>
    <w:rsid w:val="00B626B2"/>
    <w:rsid w:val="00B63F24"/>
    <w:rsid w:val="00B66D00"/>
    <w:rsid w:val="00B72E37"/>
    <w:rsid w:val="00B77CA6"/>
    <w:rsid w:val="00B81A0D"/>
    <w:rsid w:val="00B95E20"/>
    <w:rsid w:val="00BA5BCD"/>
    <w:rsid w:val="00BD405F"/>
    <w:rsid w:val="00BD41B2"/>
    <w:rsid w:val="00BF2B6E"/>
    <w:rsid w:val="00BF4890"/>
    <w:rsid w:val="00C01A7E"/>
    <w:rsid w:val="00C07A8A"/>
    <w:rsid w:val="00C1382B"/>
    <w:rsid w:val="00C34DC7"/>
    <w:rsid w:val="00C34F84"/>
    <w:rsid w:val="00C4023B"/>
    <w:rsid w:val="00C55886"/>
    <w:rsid w:val="00C60334"/>
    <w:rsid w:val="00C62BFE"/>
    <w:rsid w:val="00C71302"/>
    <w:rsid w:val="00C81C3B"/>
    <w:rsid w:val="00C82D8A"/>
    <w:rsid w:val="00C91F4B"/>
    <w:rsid w:val="00C94E09"/>
    <w:rsid w:val="00CA2B78"/>
    <w:rsid w:val="00CB3644"/>
    <w:rsid w:val="00CB3CF0"/>
    <w:rsid w:val="00CB5C0C"/>
    <w:rsid w:val="00CC794C"/>
    <w:rsid w:val="00CF2AE7"/>
    <w:rsid w:val="00CF2FE4"/>
    <w:rsid w:val="00D00C41"/>
    <w:rsid w:val="00D05149"/>
    <w:rsid w:val="00D059F8"/>
    <w:rsid w:val="00D3697C"/>
    <w:rsid w:val="00D612C9"/>
    <w:rsid w:val="00D71774"/>
    <w:rsid w:val="00D80469"/>
    <w:rsid w:val="00D83922"/>
    <w:rsid w:val="00DB3D01"/>
    <w:rsid w:val="00DB581C"/>
    <w:rsid w:val="00DD409D"/>
    <w:rsid w:val="00DE5602"/>
    <w:rsid w:val="00DF1757"/>
    <w:rsid w:val="00DF4145"/>
    <w:rsid w:val="00DF50AC"/>
    <w:rsid w:val="00E40A1C"/>
    <w:rsid w:val="00E4354F"/>
    <w:rsid w:val="00E43AD3"/>
    <w:rsid w:val="00E53D06"/>
    <w:rsid w:val="00E86190"/>
    <w:rsid w:val="00E87AD0"/>
    <w:rsid w:val="00E9397A"/>
    <w:rsid w:val="00E97F76"/>
    <w:rsid w:val="00EA5FEB"/>
    <w:rsid w:val="00EA7F30"/>
    <w:rsid w:val="00EB1762"/>
    <w:rsid w:val="00EC6D76"/>
    <w:rsid w:val="00ED4CD2"/>
    <w:rsid w:val="00EF1F85"/>
    <w:rsid w:val="00F37786"/>
    <w:rsid w:val="00F60D66"/>
    <w:rsid w:val="00F97474"/>
    <w:rsid w:val="00FA1708"/>
    <w:rsid w:val="00FA644E"/>
    <w:rsid w:val="00FC2718"/>
    <w:rsid w:val="00FC578C"/>
    <w:rsid w:val="00FC7924"/>
    <w:rsid w:val="00FD43CB"/>
    <w:rsid w:val="00FE574E"/>
    <w:rsid w:val="00FF1474"/>
    <w:rsid w:val="00FF65A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ABC43F"/>
  <w15:chartTrackingRefBased/>
  <w15:docId w15:val="{7DA53DEA-6E89-435D-8EF0-E21FC78C6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LT" w:hAnsi="TimesLT"/>
      <w:sz w:val="24"/>
      <w:lang w:eastAsia="en-US"/>
    </w:rPr>
  </w:style>
  <w:style w:type="paragraph" w:styleId="Heading1">
    <w:name w:val="heading 1"/>
    <w:basedOn w:val="Normal"/>
    <w:next w:val="Normal"/>
    <w:qFormat/>
    <w:pPr>
      <w:keepNext/>
      <w:jc w:val="both"/>
      <w:outlineLvl w:val="0"/>
    </w:pPr>
    <w:rPr>
      <w:rFonts w:ascii="Times New Roman" w:hAnsi="Times New Roman"/>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Times New Roman" w:hAnsi="Times New Roman"/>
      <w:b/>
      <w:bCs/>
      <w:sz w:val="28"/>
    </w:rPr>
  </w:style>
  <w:style w:type="paragraph" w:styleId="BodyText2">
    <w:name w:val="Body Text 2"/>
    <w:basedOn w:val="Normal"/>
    <w:pPr>
      <w:jc w:val="both"/>
    </w:pPr>
    <w:rPr>
      <w:rFonts w:ascii="Times New Roman" w:hAnsi="Times New Roman"/>
      <w:sz w:val="28"/>
    </w:rPr>
  </w:style>
  <w:style w:type="paragraph" w:styleId="BalloonText">
    <w:name w:val="Balloon Text"/>
    <w:basedOn w:val="Normal"/>
    <w:semiHidden/>
    <w:rsid w:val="00506E58"/>
    <w:rPr>
      <w:rFonts w:ascii="Tahoma" w:hAnsi="Tahoma" w:cs="Tahoma"/>
      <w:sz w:val="16"/>
      <w:szCs w:val="16"/>
    </w:rPr>
  </w:style>
  <w:style w:type="table" w:styleId="TableGrid">
    <w:name w:val="Table Grid"/>
    <w:basedOn w:val="TableNormal"/>
    <w:rsid w:val="00E97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80FA0"/>
    <w:pPr>
      <w:tabs>
        <w:tab w:val="center" w:pos="4819"/>
        <w:tab w:val="right" w:pos="9638"/>
      </w:tabs>
    </w:pPr>
    <w:rPr>
      <w:rFonts w:ascii="Times New Roman" w:hAnsi="Times New Roman"/>
    </w:rPr>
  </w:style>
  <w:style w:type="character" w:customStyle="1" w:styleId="HeaderChar">
    <w:name w:val="Header Char"/>
    <w:basedOn w:val="DefaultParagraphFont"/>
    <w:link w:val="Header"/>
    <w:rsid w:val="00680FA0"/>
    <w:rPr>
      <w:sz w:val="24"/>
      <w:lang w:eastAsia="en-US"/>
    </w:rPr>
  </w:style>
  <w:style w:type="paragraph" w:styleId="Footer">
    <w:name w:val="footer"/>
    <w:basedOn w:val="Normal"/>
    <w:link w:val="FooterChar"/>
    <w:rsid w:val="00680FA0"/>
    <w:pPr>
      <w:tabs>
        <w:tab w:val="center" w:pos="4819"/>
        <w:tab w:val="right" w:pos="9638"/>
      </w:tabs>
    </w:pPr>
    <w:rPr>
      <w:rFonts w:ascii="Times New Roman" w:hAnsi="Times New Roman"/>
    </w:rPr>
  </w:style>
  <w:style w:type="character" w:customStyle="1" w:styleId="FooterChar">
    <w:name w:val="Footer Char"/>
    <w:basedOn w:val="DefaultParagraphFont"/>
    <w:link w:val="Footer"/>
    <w:rsid w:val="00680FA0"/>
    <w:rPr>
      <w:sz w:val="24"/>
      <w:lang w:eastAsia="en-US"/>
    </w:rPr>
  </w:style>
  <w:style w:type="paragraph" w:styleId="ListParagraph">
    <w:name w:val="List Paragraph"/>
    <w:basedOn w:val="Normal"/>
    <w:uiPriority w:val="34"/>
    <w:qFormat/>
    <w:rsid w:val="003C3427"/>
    <w:pPr>
      <w:ind w:left="720"/>
      <w:contextualSpacing/>
    </w:pPr>
  </w:style>
  <w:style w:type="paragraph" w:customStyle="1" w:styleId="Default">
    <w:name w:val="Default"/>
    <w:rsid w:val="00665D2B"/>
    <w:pPr>
      <w:autoSpaceDE w:val="0"/>
      <w:autoSpaceDN w:val="0"/>
      <w:adjustRightInd w:val="0"/>
    </w:pPr>
    <w:rPr>
      <w:color w:val="000000"/>
      <w:sz w:val="24"/>
      <w:szCs w:val="24"/>
    </w:rPr>
  </w:style>
  <w:style w:type="paragraph" w:customStyle="1" w:styleId="Normal2">
    <w:name w:val="Normal+2"/>
    <w:basedOn w:val="Default"/>
    <w:next w:val="Default"/>
    <w:uiPriority w:val="99"/>
    <w:rsid w:val="00665D2B"/>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568568">
      <w:bodyDiv w:val="1"/>
      <w:marLeft w:val="0"/>
      <w:marRight w:val="0"/>
      <w:marTop w:val="0"/>
      <w:marBottom w:val="0"/>
      <w:divBdr>
        <w:top w:val="none" w:sz="0" w:space="0" w:color="auto"/>
        <w:left w:val="none" w:sz="0" w:space="0" w:color="auto"/>
        <w:bottom w:val="none" w:sz="0" w:space="0" w:color="auto"/>
        <w:right w:val="none" w:sz="0" w:space="0" w:color="auto"/>
      </w:divBdr>
    </w:div>
    <w:div w:id="362903719">
      <w:bodyDiv w:val="1"/>
      <w:marLeft w:val="0"/>
      <w:marRight w:val="0"/>
      <w:marTop w:val="0"/>
      <w:marBottom w:val="0"/>
      <w:divBdr>
        <w:top w:val="none" w:sz="0" w:space="0" w:color="auto"/>
        <w:left w:val="none" w:sz="0" w:space="0" w:color="auto"/>
        <w:bottom w:val="none" w:sz="0" w:space="0" w:color="auto"/>
        <w:right w:val="none" w:sz="0" w:space="0" w:color="auto"/>
      </w:divBdr>
    </w:div>
    <w:div w:id="470946643">
      <w:bodyDiv w:val="1"/>
      <w:marLeft w:val="0"/>
      <w:marRight w:val="0"/>
      <w:marTop w:val="0"/>
      <w:marBottom w:val="0"/>
      <w:divBdr>
        <w:top w:val="none" w:sz="0" w:space="0" w:color="auto"/>
        <w:left w:val="none" w:sz="0" w:space="0" w:color="auto"/>
        <w:bottom w:val="none" w:sz="0" w:space="0" w:color="auto"/>
        <w:right w:val="none" w:sz="0" w:space="0" w:color="auto"/>
      </w:divBdr>
    </w:div>
    <w:div w:id="1471286423">
      <w:bodyDiv w:val="1"/>
      <w:marLeft w:val="0"/>
      <w:marRight w:val="0"/>
      <w:marTop w:val="0"/>
      <w:marBottom w:val="0"/>
      <w:divBdr>
        <w:top w:val="none" w:sz="0" w:space="0" w:color="auto"/>
        <w:left w:val="none" w:sz="0" w:space="0" w:color="auto"/>
        <w:bottom w:val="none" w:sz="0" w:space="0" w:color="auto"/>
        <w:right w:val="none" w:sz="0" w:space="0" w:color="auto"/>
      </w:divBdr>
    </w:div>
    <w:div w:id="147143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65B85-AC22-4F4F-B2F9-70EE6110F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9635</Words>
  <Characters>5493</Characters>
  <Application>Microsoft Office Word</Application>
  <DocSecurity>0</DocSecurity>
  <Lines>45</Lines>
  <Paragraphs>30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lpstr> </vt:lpstr>
    </vt:vector>
  </TitlesOfParts>
  <Company>Panevėžio r. sav LT-5300</Company>
  <LinksUpToDate>false</LinksUpToDate>
  <CharactersWithSpaces>15098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Viktoras Michailovas</dc:creator>
  <cp:keywords/>
  <dc:description/>
  <cp:lastModifiedBy>Jonė Baronaitė</cp:lastModifiedBy>
  <cp:revision>9</cp:revision>
  <cp:lastPrinted>2024-02-01T14:06:00Z</cp:lastPrinted>
  <dcterms:created xsi:type="dcterms:W3CDTF">2024-02-01T13:54:00Z</dcterms:created>
  <dcterms:modified xsi:type="dcterms:W3CDTF">2024-02-01T14:07:00Z</dcterms:modified>
</cp:coreProperties>
</file>