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B35A3" w14:textId="7447A8A0" w:rsidR="0091715C" w:rsidRPr="00323A10" w:rsidRDefault="00494189" w:rsidP="0091715C">
      <w:pPr>
        <w:rPr>
          <w:bCs/>
        </w:rPr>
      </w:pPr>
      <w:r w:rsidRPr="00323A10">
        <w:t xml:space="preserve">                    </w:t>
      </w:r>
      <w:r w:rsidR="0091715C" w:rsidRPr="00323A10">
        <w:tab/>
      </w:r>
      <w:r w:rsidR="0091715C" w:rsidRPr="00323A10">
        <w:tab/>
      </w:r>
      <w:r w:rsidR="0091715C" w:rsidRPr="00323A10">
        <w:tab/>
      </w:r>
      <w:r w:rsidR="0091715C" w:rsidRPr="00323A10">
        <w:tab/>
      </w:r>
      <w:r w:rsidR="0091715C" w:rsidRPr="00323A10">
        <w:tab/>
      </w:r>
      <w:r w:rsidR="0091715C" w:rsidRPr="00323A10">
        <w:tab/>
      </w:r>
      <w:r w:rsidR="0091715C" w:rsidRPr="00323A10">
        <w:tab/>
      </w:r>
      <w:r w:rsidR="0091715C" w:rsidRPr="00323A10">
        <w:rPr>
          <w:bCs/>
        </w:rPr>
        <w:t>Centralizuotų viešųjų pirkimų vykdymo</w:t>
      </w:r>
    </w:p>
    <w:p w14:paraId="328C99FA" w14:textId="7FE67BBE" w:rsidR="001F7647" w:rsidRPr="00323A10" w:rsidRDefault="0091715C" w:rsidP="00323A10">
      <w:pPr>
        <w:ind w:left="5040" w:firstLine="720"/>
      </w:pPr>
      <w:r w:rsidRPr="00323A10">
        <w:rPr>
          <w:bCs/>
        </w:rPr>
        <w:t>tvarkos taisyklių</w:t>
      </w:r>
      <w:r w:rsidR="00323A10">
        <w:rPr>
          <w:bCs/>
        </w:rPr>
        <w:t xml:space="preserve"> </w:t>
      </w:r>
      <w:r w:rsidR="00494189" w:rsidRPr="00323A10">
        <w:t>priedas Nr. 1</w:t>
      </w:r>
    </w:p>
    <w:p w14:paraId="154ADCBD" w14:textId="77777777" w:rsidR="001F7647" w:rsidRPr="00323A10" w:rsidRDefault="001F7647" w:rsidP="001F7647">
      <w:pPr>
        <w:spacing w:line="276" w:lineRule="auto"/>
        <w:ind w:left="5040" w:right="-510" w:firstLine="720"/>
      </w:pPr>
    </w:p>
    <w:p w14:paraId="7905434A" w14:textId="0831D182" w:rsidR="001F7647" w:rsidRPr="00323A10" w:rsidRDefault="001F7647" w:rsidP="001F7647">
      <w:pPr>
        <w:tabs>
          <w:tab w:val="left" w:pos="4170"/>
        </w:tabs>
        <w:spacing w:line="276" w:lineRule="auto"/>
        <w:ind w:right="-510" w:firstLine="720"/>
      </w:pPr>
      <w:r w:rsidRPr="00323A10">
        <w:t xml:space="preserve"> </w:t>
      </w:r>
      <w:r w:rsidRPr="00323A10">
        <w:tab/>
      </w:r>
    </w:p>
    <w:p w14:paraId="1C6889DC" w14:textId="28424AF2" w:rsidR="00BC2CB0" w:rsidRPr="00323A10" w:rsidRDefault="00BC2CB0" w:rsidP="001F7647">
      <w:pPr>
        <w:ind w:firstLine="709"/>
        <w:jc w:val="center"/>
        <w:rPr>
          <w:b/>
          <w:bCs/>
        </w:rPr>
      </w:pPr>
      <w:r w:rsidRPr="00323A10">
        <w:rPr>
          <w:b/>
          <w:bCs/>
        </w:rPr>
        <w:t>CENTRALIZUOT</w:t>
      </w:r>
      <w:r w:rsidR="00A304E7" w:rsidRPr="00323A10">
        <w:rPr>
          <w:b/>
          <w:bCs/>
        </w:rPr>
        <w:t>Ų</w:t>
      </w:r>
      <w:r w:rsidRPr="00323A10">
        <w:rPr>
          <w:b/>
          <w:bCs/>
        </w:rPr>
        <w:t xml:space="preserve"> VIEŠŲJŲ PIRKIMŲ VEIKLOS PASLAUGŲ SUTARTIS</w:t>
      </w:r>
    </w:p>
    <w:p w14:paraId="2621C10F" w14:textId="77777777" w:rsidR="00E720F5" w:rsidRPr="00323A10" w:rsidRDefault="00E720F5" w:rsidP="00FB0A6E"/>
    <w:p w14:paraId="78B1B828" w14:textId="7DBAAE4B" w:rsidR="00BC2CB0" w:rsidRPr="00323A10" w:rsidRDefault="00A304E7" w:rsidP="001F7647">
      <w:pPr>
        <w:ind w:firstLine="709"/>
        <w:jc w:val="center"/>
      </w:pPr>
      <w:r w:rsidRPr="00323A10">
        <w:t>(data)</w:t>
      </w:r>
      <w:r w:rsidR="00BC2CB0" w:rsidRPr="00323A10">
        <w:t xml:space="preserve"> Nr.</w:t>
      </w:r>
    </w:p>
    <w:p w14:paraId="7F0D3B92" w14:textId="4A8C9B8C" w:rsidR="00A304E7" w:rsidRPr="00323A10" w:rsidRDefault="00A304E7" w:rsidP="001F7647">
      <w:pPr>
        <w:ind w:firstLine="709"/>
        <w:jc w:val="center"/>
      </w:pPr>
      <w:r w:rsidRPr="00323A10">
        <w:t>(vieta)</w:t>
      </w:r>
    </w:p>
    <w:p w14:paraId="03EF189C" w14:textId="77777777" w:rsidR="00E720F5" w:rsidRPr="00323A10" w:rsidRDefault="00E720F5" w:rsidP="001F7647">
      <w:pPr>
        <w:ind w:firstLine="709"/>
        <w:jc w:val="center"/>
      </w:pPr>
    </w:p>
    <w:p w14:paraId="78D051DC" w14:textId="08A526CC" w:rsidR="00A304E7" w:rsidRPr="00323A10" w:rsidRDefault="00BC2CB0" w:rsidP="001F7647">
      <w:pPr>
        <w:ind w:firstLine="709"/>
        <w:jc w:val="both"/>
      </w:pPr>
      <w:r w:rsidRPr="00323A10">
        <w:t>_________________</w:t>
      </w:r>
      <w:r w:rsidR="006B7721" w:rsidRPr="00323A10">
        <w:t>__</w:t>
      </w:r>
      <w:r w:rsidR="00A304E7" w:rsidRPr="00323A10">
        <w:t>,</w:t>
      </w:r>
      <w:r w:rsidRPr="00323A10">
        <w:t xml:space="preserve"> juridinio asmens kodas</w:t>
      </w:r>
      <w:r w:rsidR="00A304E7" w:rsidRPr="00323A10">
        <w:t xml:space="preserve"> </w:t>
      </w:r>
      <w:r w:rsidRPr="00323A10">
        <w:t>__________________, atstovauja</w:t>
      </w:r>
      <w:r w:rsidR="00A304E7" w:rsidRPr="00323A10">
        <w:t>mas (-a)</w:t>
      </w:r>
      <w:r w:rsidRPr="00323A10">
        <w:t xml:space="preserve"> _____________, </w:t>
      </w:r>
      <w:r w:rsidR="00A304E7" w:rsidRPr="00323A10">
        <w:t>veikiančio (-ios) __________________</w:t>
      </w:r>
      <w:r w:rsidR="006B7721" w:rsidRPr="00323A10">
        <w:t>_________________</w:t>
      </w:r>
      <w:r w:rsidR="00A304E7" w:rsidRPr="00323A10">
        <w:t xml:space="preserve"> </w:t>
      </w:r>
      <w:r w:rsidRPr="00323A10">
        <w:t xml:space="preserve">(toliau – CPO), </w:t>
      </w:r>
      <w:r w:rsidR="006B7721" w:rsidRPr="00323A10">
        <w:t xml:space="preserve"> </w:t>
      </w:r>
      <w:r w:rsidRPr="00323A10">
        <w:t xml:space="preserve">ir </w:t>
      </w:r>
    </w:p>
    <w:p w14:paraId="4A12C15A" w14:textId="393385EA" w:rsidR="00065229" w:rsidRPr="00323A10" w:rsidRDefault="006B7721" w:rsidP="006B7721">
      <w:pPr>
        <w:jc w:val="both"/>
      </w:pPr>
      <w:r w:rsidRPr="00323A10">
        <w:t>____________________________,</w:t>
      </w:r>
      <w:r w:rsidR="00BC2CB0" w:rsidRPr="00323A10">
        <w:t xml:space="preserve"> juridinio asmens kodas</w:t>
      </w:r>
      <w:r w:rsidR="00A304E7" w:rsidRPr="00323A10">
        <w:t xml:space="preserve"> </w:t>
      </w:r>
      <w:r w:rsidR="00BC2CB0" w:rsidRPr="00323A10">
        <w:t>__________________, atstovauja</w:t>
      </w:r>
      <w:r w:rsidR="00A304E7" w:rsidRPr="00323A10">
        <w:t>mas (-a)</w:t>
      </w:r>
      <w:r w:rsidR="00BC2CB0" w:rsidRPr="00323A10">
        <w:t xml:space="preserve"> __________________________________, </w:t>
      </w:r>
      <w:r w:rsidR="00A304E7" w:rsidRPr="00323A10">
        <w:t xml:space="preserve">veikiančio (-ios) __________________ </w:t>
      </w:r>
      <w:r w:rsidR="00BC2CB0" w:rsidRPr="00323A10">
        <w:t xml:space="preserve">(toliau – Perkančioji organizacija), </w:t>
      </w:r>
    </w:p>
    <w:p w14:paraId="54F2D648" w14:textId="47ED8334" w:rsidR="00BC2CB0" w:rsidRPr="00323A10" w:rsidRDefault="00BC2CB0" w:rsidP="001F7647">
      <w:pPr>
        <w:ind w:firstLine="709"/>
        <w:jc w:val="both"/>
      </w:pPr>
      <w:r w:rsidRPr="00323A10">
        <w:t>toliau kartu šioje sutartyje vadinamos Šalimis, o kiekviena atskirai – Šalimi, susitarė ir sudarė šią centralizuot</w:t>
      </w:r>
      <w:r w:rsidR="00065229" w:rsidRPr="00323A10">
        <w:t>ų</w:t>
      </w:r>
      <w:r w:rsidRPr="00323A10">
        <w:t xml:space="preserve"> viešųjų pirkimų veiklos sutartį (toliau </w:t>
      </w:r>
      <w:r w:rsidR="00BB2332" w:rsidRPr="00323A10">
        <w:t>–</w:t>
      </w:r>
      <w:r w:rsidRPr="00323A10">
        <w:t xml:space="preserve"> Sutartis)</w:t>
      </w:r>
      <w:r w:rsidR="002F7413" w:rsidRPr="00323A10">
        <w:t>.</w:t>
      </w:r>
      <w:r w:rsidRPr="00323A10">
        <w:t xml:space="preserve"> </w:t>
      </w:r>
    </w:p>
    <w:p w14:paraId="18C15138" w14:textId="77777777" w:rsidR="00E720F5" w:rsidRPr="00323A10" w:rsidRDefault="00E720F5" w:rsidP="001F7647">
      <w:pPr>
        <w:ind w:firstLine="709"/>
        <w:jc w:val="both"/>
      </w:pPr>
    </w:p>
    <w:p w14:paraId="6E8B2ECC" w14:textId="7FE918E7" w:rsidR="00323A10" w:rsidRPr="00323A10" w:rsidRDefault="00323A10" w:rsidP="001F7647">
      <w:pPr>
        <w:ind w:firstLine="709"/>
        <w:jc w:val="center"/>
        <w:rPr>
          <w:b/>
          <w:bCs/>
        </w:rPr>
      </w:pPr>
      <w:r w:rsidRPr="00323A10">
        <w:rPr>
          <w:b/>
          <w:bCs/>
        </w:rPr>
        <w:t>I SKYRIUS</w:t>
      </w:r>
    </w:p>
    <w:p w14:paraId="03137CD3" w14:textId="3B6D6367" w:rsidR="00BC2CB0" w:rsidRPr="00323A10" w:rsidRDefault="00BC2CB0" w:rsidP="001F7647">
      <w:pPr>
        <w:ind w:firstLine="709"/>
        <w:jc w:val="center"/>
        <w:rPr>
          <w:b/>
          <w:bCs/>
        </w:rPr>
      </w:pPr>
      <w:r w:rsidRPr="00323A10">
        <w:rPr>
          <w:b/>
          <w:bCs/>
        </w:rPr>
        <w:t>SUTARTIES DALYKAS</w:t>
      </w:r>
    </w:p>
    <w:p w14:paraId="22342268" w14:textId="77777777" w:rsidR="008A3189" w:rsidRPr="00323A10" w:rsidRDefault="008A3189" w:rsidP="001F7647">
      <w:pPr>
        <w:ind w:firstLine="709"/>
        <w:jc w:val="both"/>
      </w:pPr>
    </w:p>
    <w:p w14:paraId="0652F5A4" w14:textId="7DCF45B1" w:rsidR="00867B47" w:rsidRPr="00323A10" w:rsidRDefault="00BC2CB0" w:rsidP="001F7647">
      <w:pPr>
        <w:ind w:firstLine="709"/>
        <w:jc w:val="both"/>
      </w:pPr>
      <w:r w:rsidRPr="00323A10">
        <w:t>1.1. Šalys susitaria ir pareiškia, kad ši Sutartis sudaroma vadovaujantis Lietuvos Respublikos viešųjų pirkimų įstatymo (toliau – Viešųjų pirkimų įstatymas) 82 straipsniu</w:t>
      </w:r>
      <w:r w:rsidR="00902EAE" w:rsidRPr="00323A10">
        <w:t xml:space="preserve"> ir 82</w:t>
      </w:r>
      <w:r w:rsidR="00902EAE" w:rsidRPr="00323A10">
        <w:rPr>
          <w:vertAlign w:val="superscript"/>
        </w:rPr>
        <w:t>1</w:t>
      </w:r>
      <w:r w:rsidR="00902EAE" w:rsidRPr="00323A10">
        <w:t xml:space="preserve"> straipsnio 1 dalies </w:t>
      </w:r>
      <w:r w:rsidR="002F7413" w:rsidRPr="00323A10">
        <w:t xml:space="preserve"> </w:t>
      </w:r>
      <w:r w:rsidR="00902EAE" w:rsidRPr="00323A10">
        <w:t>2 punktu</w:t>
      </w:r>
      <w:r w:rsidRPr="00323A10">
        <w:t>, pagal šią Sutartį CPO</w:t>
      </w:r>
      <w:r w:rsidR="0036316E" w:rsidRPr="00323A10">
        <w:t xml:space="preserve"> ir </w:t>
      </w:r>
      <w:r w:rsidRPr="00323A10">
        <w:t xml:space="preserve">Perkančioji organizacija </w:t>
      </w:r>
      <w:r w:rsidR="0036316E" w:rsidRPr="00323A10">
        <w:t xml:space="preserve">įsipareigoja atlikti </w:t>
      </w:r>
      <w:r w:rsidRPr="00323A10">
        <w:t>šio</w:t>
      </w:r>
      <w:r w:rsidR="00306709" w:rsidRPr="00323A10">
        <w:t>je</w:t>
      </w:r>
      <w:r w:rsidRPr="00323A10">
        <w:t xml:space="preserve"> Sutart</w:t>
      </w:r>
      <w:r w:rsidR="00306709" w:rsidRPr="00323A10">
        <w:t>yje</w:t>
      </w:r>
      <w:r w:rsidRPr="00323A10">
        <w:t xml:space="preserve"> </w:t>
      </w:r>
      <w:r w:rsidR="0036316E" w:rsidRPr="00323A10">
        <w:t>nurodytas</w:t>
      </w:r>
      <w:r w:rsidR="00867B47" w:rsidRPr="00323A10">
        <w:t xml:space="preserve"> procedūras.</w:t>
      </w:r>
    </w:p>
    <w:p w14:paraId="28C9F25E" w14:textId="28A359A1" w:rsidR="00391E35" w:rsidRPr="00323A10" w:rsidRDefault="00BC2CB0" w:rsidP="001F7647">
      <w:pPr>
        <w:ind w:firstLine="709"/>
        <w:jc w:val="both"/>
      </w:pPr>
      <w:r w:rsidRPr="00323A10">
        <w:t xml:space="preserve">1.2. Šia Sutartimi Perkančioji organizacija </w:t>
      </w:r>
      <w:r w:rsidR="00550065" w:rsidRPr="00323A10">
        <w:t xml:space="preserve">įgalioja </w:t>
      </w:r>
      <w:r w:rsidR="00391E35" w:rsidRPr="00323A10">
        <w:t>CPO:</w:t>
      </w:r>
    </w:p>
    <w:p w14:paraId="733FB4E3" w14:textId="144F6F24" w:rsidR="00391E35" w:rsidRPr="00323A10" w:rsidRDefault="00391E35" w:rsidP="001F7647">
      <w:pPr>
        <w:ind w:firstLine="709"/>
        <w:jc w:val="both"/>
      </w:pPr>
      <w:r w:rsidRPr="00323A10">
        <w:t>1.2.1.</w:t>
      </w:r>
      <w:r w:rsidR="00BC2CB0" w:rsidRPr="00323A10">
        <w:t xml:space="preserve"> </w:t>
      </w:r>
      <w:r w:rsidR="008E2E8C" w:rsidRPr="00323A10">
        <w:t xml:space="preserve">Perkančiosios organizacijos vardu </w:t>
      </w:r>
      <w:r w:rsidR="00BC2CB0" w:rsidRPr="00323A10">
        <w:t xml:space="preserve">atlikti </w:t>
      </w:r>
      <w:r w:rsidR="008E2E8C" w:rsidRPr="00323A10">
        <w:t xml:space="preserve">jos </w:t>
      </w:r>
      <w:r w:rsidR="00905DDB" w:rsidRPr="00323A10">
        <w:t xml:space="preserve">inicijuotų </w:t>
      </w:r>
      <w:r w:rsidR="00AE1AE2" w:rsidRPr="00323A10">
        <w:t xml:space="preserve">centralizuotų </w:t>
      </w:r>
      <w:r w:rsidR="008E2E8C" w:rsidRPr="00323A10">
        <w:t xml:space="preserve">viešųjų </w:t>
      </w:r>
      <w:r w:rsidR="00905DDB" w:rsidRPr="00323A10">
        <w:t>pirkimų, kurių planuojamos sudaryti sutarties vertė viršija 15</w:t>
      </w:r>
      <w:r w:rsidR="002F7413" w:rsidRPr="00323A10">
        <w:t xml:space="preserve"> </w:t>
      </w:r>
      <w:r w:rsidR="00905DDB" w:rsidRPr="00323A10">
        <w:t>000</w:t>
      </w:r>
      <w:r w:rsidR="00E720F5" w:rsidRPr="00323A10">
        <w:t>,00</w:t>
      </w:r>
      <w:r w:rsidR="00905DDB" w:rsidRPr="00323A10">
        <w:t xml:space="preserve"> Eur be</w:t>
      </w:r>
      <w:r w:rsidR="00E720F5" w:rsidRPr="00323A10">
        <w:t xml:space="preserve"> </w:t>
      </w:r>
      <w:r w:rsidR="00BC2CB0" w:rsidRPr="00323A10">
        <w:t xml:space="preserve">pridėtinės vertės mokesčio </w:t>
      </w:r>
      <w:r w:rsidR="002F7413" w:rsidRPr="00323A10">
        <w:t xml:space="preserve">      </w:t>
      </w:r>
      <w:r w:rsidR="00BC2CB0" w:rsidRPr="00323A10">
        <w:t>(toliau – PVM)</w:t>
      </w:r>
      <w:r w:rsidR="008E2E8C" w:rsidRPr="00323A10">
        <w:t>,</w:t>
      </w:r>
      <w:r w:rsidR="00626B0C" w:rsidRPr="00323A10">
        <w:t xml:space="preserve"> </w:t>
      </w:r>
      <w:r w:rsidR="00BC2CB0" w:rsidRPr="00323A10">
        <w:t xml:space="preserve">numatytų Perkančiosios organizacijos patvirtintame planuojamų atlikti </w:t>
      </w:r>
      <w:r w:rsidR="008E2E8C" w:rsidRPr="00323A10">
        <w:t xml:space="preserve">viešųjų </w:t>
      </w:r>
      <w:r w:rsidR="00BC2CB0" w:rsidRPr="00323A10">
        <w:t xml:space="preserve">pirkimų plane </w:t>
      </w:r>
      <w:r w:rsidR="008E2E8C" w:rsidRPr="00323A10">
        <w:t>(toliau –</w:t>
      </w:r>
      <w:r w:rsidR="00AD1B51" w:rsidRPr="00323A10">
        <w:t xml:space="preserve"> </w:t>
      </w:r>
      <w:r w:rsidR="00432D9E" w:rsidRPr="00323A10">
        <w:t xml:space="preserve">viešasis </w:t>
      </w:r>
      <w:r w:rsidR="008E2E8C" w:rsidRPr="00323A10">
        <w:t xml:space="preserve">pirkimas) </w:t>
      </w:r>
      <w:r w:rsidR="00BC2CB0" w:rsidRPr="00323A10">
        <w:t>procedūras</w:t>
      </w:r>
      <w:r w:rsidRPr="00323A10">
        <w:t>;</w:t>
      </w:r>
    </w:p>
    <w:p w14:paraId="4EBD828C" w14:textId="77BA6298" w:rsidR="00867B47" w:rsidRPr="00323A10" w:rsidRDefault="00391E35" w:rsidP="001F7647">
      <w:pPr>
        <w:ind w:firstLine="709"/>
        <w:jc w:val="both"/>
      </w:pPr>
      <w:r w:rsidRPr="00323A10">
        <w:t xml:space="preserve">1.2.2. </w:t>
      </w:r>
      <w:r w:rsidR="00E87F0A" w:rsidRPr="00323A10">
        <w:t xml:space="preserve">vykdant </w:t>
      </w:r>
      <w:r w:rsidR="00432D9E" w:rsidRPr="00323A10">
        <w:t xml:space="preserve">viešuosius </w:t>
      </w:r>
      <w:r w:rsidR="00E87F0A" w:rsidRPr="00323A10">
        <w:t xml:space="preserve">pirkimus </w:t>
      </w:r>
      <w:r w:rsidRPr="00323A10">
        <w:t xml:space="preserve">pagal </w:t>
      </w:r>
      <w:r w:rsidR="00E87F0A" w:rsidRPr="00323A10">
        <w:t xml:space="preserve">Viešųjų pirkimų įstatymo </w:t>
      </w:r>
      <w:r w:rsidRPr="00323A10">
        <w:t>82</w:t>
      </w:r>
      <w:r w:rsidRPr="00323A10">
        <w:rPr>
          <w:vertAlign w:val="superscript"/>
        </w:rPr>
        <w:t>1</w:t>
      </w:r>
      <w:r w:rsidRPr="00323A10">
        <w:t xml:space="preserve"> straipsnio 1 dalies </w:t>
      </w:r>
      <w:r w:rsidR="002F7413" w:rsidRPr="00323A10">
        <w:t xml:space="preserve">           </w:t>
      </w:r>
      <w:r w:rsidRPr="00323A10">
        <w:t>2 punktą</w:t>
      </w:r>
      <w:r w:rsidR="000C78DE" w:rsidRPr="00323A10">
        <w:t>,</w:t>
      </w:r>
      <w:r w:rsidRPr="00323A10">
        <w:t xml:space="preserve"> </w:t>
      </w:r>
      <w:r w:rsidR="00E87F0A" w:rsidRPr="00323A10">
        <w:t xml:space="preserve">pagal poreikį teikti </w:t>
      </w:r>
      <w:r w:rsidR="00BC2CB0" w:rsidRPr="00323A10">
        <w:t>pagalbines viešųjų pirkimų veiklos paslaugas, susijusias su Perkančiosios organizacijos viešųjų pirkimų procedūromis ar dokumentų rengimu</w:t>
      </w:r>
      <w:r w:rsidR="002F7413" w:rsidRPr="00323A10">
        <w:t>;</w:t>
      </w:r>
    </w:p>
    <w:p w14:paraId="751B8DFC" w14:textId="3267FCD3" w:rsidR="00BC2CB0" w:rsidRPr="00323A10" w:rsidRDefault="00BC2CB0" w:rsidP="001F7647">
      <w:pPr>
        <w:ind w:firstLine="709"/>
        <w:jc w:val="both"/>
      </w:pPr>
      <w:r w:rsidRPr="00323A10">
        <w:t>1.</w:t>
      </w:r>
      <w:r w:rsidR="00867B47" w:rsidRPr="00323A10">
        <w:t>3</w:t>
      </w:r>
      <w:r w:rsidRPr="00323A10">
        <w:t xml:space="preserve">. </w:t>
      </w:r>
      <w:r w:rsidR="00107020" w:rsidRPr="00323A10">
        <w:t>Atsižvelgiant į tai, kad</w:t>
      </w:r>
      <w:r w:rsidRPr="00323A10">
        <w:t xml:space="preserve"> vadovaujantis Sutarties 1.1 </w:t>
      </w:r>
      <w:r w:rsidR="00107020" w:rsidRPr="00323A10">
        <w:t xml:space="preserve">papunkčiu </w:t>
      </w:r>
      <w:r w:rsidRPr="00323A10">
        <w:t xml:space="preserve">Šalys susitaria ir pareiškia, </w:t>
      </w:r>
      <w:r w:rsidR="002F7413" w:rsidRPr="00323A10">
        <w:t>jog</w:t>
      </w:r>
      <w:r w:rsidRPr="00323A10">
        <w:t xml:space="preserve"> Sutartis sudaroma pagal Viešųjų pirkimų įstatymo 82 straipsnio </w:t>
      </w:r>
      <w:r w:rsidR="00902EAE" w:rsidRPr="00323A10">
        <w:t>ir 82</w:t>
      </w:r>
      <w:r w:rsidR="00902EAE" w:rsidRPr="00323A10">
        <w:rPr>
          <w:vertAlign w:val="superscript"/>
        </w:rPr>
        <w:t>1</w:t>
      </w:r>
      <w:r w:rsidR="00902EAE" w:rsidRPr="00323A10">
        <w:t xml:space="preserve"> straipsnio 1 dalies 2 punkto </w:t>
      </w:r>
      <w:r w:rsidRPr="00323A10">
        <w:t xml:space="preserve">nuostatas, </w:t>
      </w:r>
      <w:r w:rsidR="0083181E" w:rsidRPr="00323A10">
        <w:t xml:space="preserve">Perkančioji organizacija CPO </w:t>
      </w:r>
      <w:r w:rsidR="009D2DF2" w:rsidRPr="00323A10">
        <w:t>neišduos</w:t>
      </w:r>
      <w:r w:rsidR="0083181E" w:rsidRPr="00323A10">
        <w:t xml:space="preserve"> </w:t>
      </w:r>
      <w:r w:rsidRPr="00323A10">
        <w:t xml:space="preserve">atskiro įgaliojimo </w:t>
      </w:r>
      <w:r w:rsidR="00EE35CE" w:rsidRPr="00323A10">
        <w:t>Sutarties 1.2 papunktyje nurodytų</w:t>
      </w:r>
      <w:r w:rsidRPr="00323A10">
        <w:t xml:space="preserve"> veikl</w:t>
      </w:r>
      <w:r w:rsidR="00EE35CE" w:rsidRPr="00323A10">
        <w:t>ų</w:t>
      </w:r>
      <w:r w:rsidRPr="00323A10">
        <w:t xml:space="preserve"> vykdymui. </w:t>
      </w:r>
    </w:p>
    <w:p w14:paraId="2D4AC1A4" w14:textId="77777777" w:rsidR="00E720F5" w:rsidRPr="00323A10" w:rsidRDefault="00E720F5" w:rsidP="001F7647">
      <w:pPr>
        <w:ind w:firstLine="709"/>
        <w:jc w:val="both"/>
      </w:pPr>
    </w:p>
    <w:p w14:paraId="5C73FA79" w14:textId="2F11EC60" w:rsidR="00323A10" w:rsidRPr="00323A10" w:rsidRDefault="00323A10" w:rsidP="001F7647">
      <w:pPr>
        <w:ind w:firstLine="709"/>
        <w:jc w:val="center"/>
        <w:rPr>
          <w:b/>
          <w:bCs/>
        </w:rPr>
      </w:pPr>
      <w:r w:rsidRPr="00323A10">
        <w:rPr>
          <w:b/>
          <w:bCs/>
        </w:rPr>
        <w:t>II SKYRIUS</w:t>
      </w:r>
    </w:p>
    <w:p w14:paraId="3D22F8C7" w14:textId="77ADAA87" w:rsidR="00BC2CB0" w:rsidRPr="00323A10" w:rsidRDefault="00BC2CB0" w:rsidP="001F7647">
      <w:pPr>
        <w:ind w:firstLine="709"/>
        <w:jc w:val="center"/>
        <w:rPr>
          <w:b/>
          <w:bCs/>
        </w:rPr>
      </w:pPr>
      <w:r w:rsidRPr="00323A10">
        <w:rPr>
          <w:b/>
          <w:bCs/>
        </w:rPr>
        <w:t>SUTARTIES KAINA IR MOKĖJIMO TVARKA</w:t>
      </w:r>
    </w:p>
    <w:p w14:paraId="67F0707B" w14:textId="77777777" w:rsidR="008A3189" w:rsidRPr="00323A10" w:rsidRDefault="008A3189" w:rsidP="001F7647">
      <w:pPr>
        <w:ind w:firstLine="709"/>
        <w:jc w:val="both"/>
      </w:pPr>
    </w:p>
    <w:p w14:paraId="07D06EF3" w14:textId="024E2F15" w:rsidR="00BC2CB0" w:rsidRPr="00323A10" w:rsidRDefault="00BC2CB0" w:rsidP="001F7647">
      <w:pPr>
        <w:ind w:firstLine="709"/>
        <w:jc w:val="both"/>
      </w:pPr>
      <w:r w:rsidRPr="00323A10">
        <w:t>2.1. Apmokėjim</w:t>
      </w:r>
      <w:r w:rsidR="008A3189" w:rsidRPr="00323A10">
        <w:t>as</w:t>
      </w:r>
      <w:r w:rsidRPr="00323A10">
        <w:t xml:space="preserve"> už CPO </w:t>
      </w:r>
      <w:r w:rsidR="00C5670F" w:rsidRPr="00323A10">
        <w:t>vykdomą veiklą</w:t>
      </w:r>
      <w:r w:rsidR="00A950D8" w:rsidRPr="00323A10">
        <w:t xml:space="preserve"> ir</w:t>
      </w:r>
      <w:r w:rsidR="00C5670F" w:rsidRPr="00323A10">
        <w:t xml:space="preserve"> </w:t>
      </w:r>
      <w:r w:rsidRPr="00323A10">
        <w:t>teikiamas paslaugas</w:t>
      </w:r>
      <w:r w:rsidR="00A950D8" w:rsidRPr="00323A10">
        <w:t>, nurodytas Sutarties 1.2 papunktyje,</w:t>
      </w:r>
      <w:r w:rsidRPr="00323A10">
        <w:t xml:space="preserve"> </w:t>
      </w:r>
      <w:r w:rsidR="00867B47" w:rsidRPr="00323A10">
        <w:t>netaikomas.</w:t>
      </w:r>
      <w:r w:rsidRPr="00323A10">
        <w:t xml:space="preserve"> </w:t>
      </w:r>
    </w:p>
    <w:p w14:paraId="41FB801C" w14:textId="77777777" w:rsidR="00E720F5" w:rsidRPr="00323A10" w:rsidRDefault="00E720F5" w:rsidP="001F7647">
      <w:pPr>
        <w:ind w:firstLine="709"/>
        <w:jc w:val="both"/>
      </w:pPr>
    </w:p>
    <w:p w14:paraId="1B0685AB" w14:textId="09B817AE" w:rsidR="00323A10" w:rsidRPr="00323A10" w:rsidRDefault="00323A10" w:rsidP="001F7647">
      <w:pPr>
        <w:ind w:firstLine="709"/>
        <w:jc w:val="center"/>
        <w:rPr>
          <w:b/>
          <w:bCs/>
        </w:rPr>
      </w:pPr>
      <w:r w:rsidRPr="00323A10">
        <w:rPr>
          <w:b/>
          <w:bCs/>
        </w:rPr>
        <w:t>III SKYRIUS</w:t>
      </w:r>
    </w:p>
    <w:p w14:paraId="5DEC109C" w14:textId="43407648" w:rsidR="00BC2CB0" w:rsidRPr="00323A10" w:rsidRDefault="00BC2CB0" w:rsidP="001F7647">
      <w:pPr>
        <w:ind w:firstLine="709"/>
        <w:jc w:val="center"/>
        <w:rPr>
          <w:b/>
          <w:bCs/>
        </w:rPr>
      </w:pPr>
      <w:r w:rsidRPr="00323A10">
        <w:rPr>
          <w:b/>
          <w:bCs/>
        </w:rPr>
        <w:t>ŠALIŲ TEISĖS IR PAREIGOS</w:t>
      </w:r>
    </w:p>
    <w:p w14:paraId="4E06E067" w14:textId="77777777" w:rsidR="008A3189" w:rsidRPr="00323A10" w:rsidRDefault="008A3189" w:rsidP="001F7647">
      <w:pPr>
        <w:ind w:firstLine="709"/>
        <w:jc w:val="both"/>
      </w:pPr>
    </w:p>
    <w:p w14:paraId="4446135A" w14:textId="0E181C6B" w:rsidR="00BC2CB0" w:rsidRPr="00323A10" w:rsidRDefault="00BC2CB0" w:rsidP="001F7647">
      <w:pPr>
        <w:ind w:firstLine="709"/>
        <w:jc w:val="both"/>
      </w:pPr>
      <w:r w:rsidRPr="00323A10">
        <w:t xml:space="preserve">3.1. Perkančioji organizacija įsipareigoja vykdyti šias pareigas ir atlikti šias procedūras: </w:t>
      </w:r>
    </w:p>
    <w:p w14:paraId="4F614600" w14:textId="5A5AF518" w:rsidR="00BC2CB0" w:rsidRPr="00323A10" w:rsidRDefault="00BC2CB0" w:rsidP="001F7647">
      <w:pPr>
        <w:ind w:firstLine="709"/>
        <w:jc w:val="both"/>
      </w:pPr>
      <w:r w:rsidRPr="00323A10">
        <w:t xml:space="preserve">3.1.1. laikytis viešųjų pirkimų </w:t>
      </w:r>
      <w:r w:rsidR="00FA1EDB" w:rsidRPr="00323A10">
        <w:t xml:space="preserve">duomenų ir </w:t>
      </w:r>
      <w:r w:rsidRPr="00323A10">
        <w:t xml:space="preserve">dokumentų pateikimo tvarkos ir terminų, taip pat kitų procedūrų, nustatytų </w:t>
      </w:r>
      <w:r w:rsidR="00150257" w:rsidRPr="00323A10">
        <w:t>C</w:t>
      </w:r>
      <w:r w:rsidR="00391E35" w:rsidRPr="00323A10">
        <w:t xml:space="preserve">entralizuotų viešųjų pirkimų </w:t>
      </w:r>
      <w:r w:rsidR="000C1B9A" w:rsidRPr="00323A10">
        <w:t xml:space="preserve">vykdymo </w:t>
      </w:r>
      <w:r w:rsidR="00391E35" w:rsidRPr="00323A10">
        <w:t xml:space="preserve">tvarkos </w:t>
      </w:r>
      <w:r w:rsidRPr="00323A10">
        <w:t xml:space="preserve">taisyklėse (toliau – Taisyklės) (pakeitus šias Taisykles, taikoma aktuali Taisyklių redakcija ar pakeistas Taisykles nustatantis teisės aktas); </w:t>
      </w:r>
    </w:p>
    <w:p w14:paraId="61C753D3" w14:textId="6B8FD053" w:rsidR="00BC2CB0" w:rsidRPr="00323A10" w:rsidRDefault="00BC2CB0" w:rsidP="001F7647">
      <w:pPr>
        <w:ind w:firstLine="709"/>
        <w:jc w:val="both"/>
      </w:pPr>
      <w:r w:rsidRPr="00323A10">
        <w:t xml:space="preserve">3.1.2. </w:t>
      </w:r>
      <w:r w:rsidR="009B65A9" w:rsidRPr="00323A10">
        <w:t>a</w:t>
      </w:r>
      <w:r w:rsidRPr="00323A10">
        <w:t xml:space="preserve">tsižvelgti į CPO pastabas ir rekomendacijas dėl </w:t>
      </w:r>
      <w:r w:rsidR="003419DA" w:rsidRPr="00323A10">
        <w:t>p</w:t>
      </w:r>
      <w:r w:rsidRPr="00323A10">
        <w:t xml:space="preserve">irkimo būdo parinkimo, </w:t>
      </w:r>
      <w:r w:rsidR="003419DA" w:rsidRPr="00323A10">
        <w:t>p</w:t>
      </w:r>
      <w:r w:rsidRPr="00323A10">
        <w:t>irkimo objekto technin</w:t>
      </w:r>
      <w:r w:rsidR="009B65A9" w:rsidRPr="00323A10">
        <w:t>ės</w:t>
      </w:r>
      <w:r w:rsidRPr="00323A10">
        <w:t xml:space="preserve"> specifikacij</w:t>
      </w:r>
      <w:r w:rsidR="009B65A9" w:rsidRPr="00323A10">
        <w:t>os</w:t>
      </w:r>
      <w:r w:rsidRPr="00323A10">
        <w:t>, kvalifikacijos reikalavim</w:t>
      </w:r>
      <w:r w:rsidR="009B65A9" w:rsidRPr="00323A10">
        <w:t>ų</w:t>
      </w:r>
      <w:r w:rsidRPr="00323A10">
        <w:t xml:space="preserve"> tiekėjams </w:t>
      </w:r>
      <w:r w:rsidR="002F7413" w:rsidRPr="00323A10">
        <w:t>ir</w:t>
      </w:r>
      <w:r w:rsidRPr="00323A10">
        <w:t xml:space="preserve"> ki</w:t>
      </w:r>
      <w:r w:rsidR="009B65A9" w:rsidRPr="00323A10">
        <w:t>tų</w:t>
      </w:r>
      <w:r w:rsidRPr="00323A10">
        <w:t xml:space="preserve"> Perkančiosios </w:t>
      </w:r>
      <w:r w:rsidRPr="00323A10">
        <w:lastRenderedPageBreak/>
        <w:t>organizacijos pateikt</w:t>
      </w:r>
      <w:r w:rsidR="009B65A9" w:rsidRPr="00323A10">
        <w:t>ų</w:t>
      </w:r>
      <w:r w:rsidRPr="00323A10">
        <w:t xml:space="preserve"> </w:t>
      </w:r>
      <w:r w:rsidR="003419DA" w:rsidRPr="00323A10">
        <w:t>p</w:t>
      </w:r>
      <w:r w:rsidRPr="00323A10">
        <w:t>irkimo dokument</w:t>
      </w:r>
      <w:r w:rsidR="009B65A9" w:rsidRPr="00323A10">
        <w:t>ų</w:t>
      </w:r>
      <w:r w:rsidRPr="00323A10">
        <w:t xml:space="preserve"> arba pateikti nesutikimo su CPO pastabomis ir rekomendacijomis pagrindimą; </w:t>
      </w:r>
    </w:p>
    <w:p w14:paraId="36E7C016" w14:textId="2E0E73D7" w:rsidR="00BC2CB0" w:rsidRPr="00323A10" w:rsidRDefault="00BC2CB0" w:rsidP="001F7647">
      <w:pPr>
        <w:ind w:firstLine="709"/>
        <w:jc w:val="both"/>
      </w:pPr>
      <w:r w:rsidRPr="00323A10">
        <w:t xml:space="preserve">3.1.3. rašytiniu prašymu pateikti dokumentus, visą informaciją, reikalingą viešojo pirkimo procedūroms atlikti, kaip nurodyta Taisyklėse, atsakyti į CPO klausimus, susijusius su viešojo pirkimo dokumentacija, viešojo pirkimo procedūrų vykdymu ir eiga, pateikti kitus reikalingus dokumentus, paaiškinimus; </w:t>
      </w:r>
    </w:p>
    <w:p w14:paraId="73C0DE30" w14:textId="0737FE2F" w:rsidR="00BC2CB0" w:rsidRPr="00323A10" w:rsidRDefault="00BC2CB0" w:rsidP="001F7647">
      <w:pPr>
        <w:ind w:firstLine="709"/>
        <w:jc w:val="both"/>
      </w:pPr>
      <w:r w:rsidRPr="00323A10">
        <w:t>3.1.4. esant poreikiui, su CPO suderintu laiku organizuoti susitikimus ir</w:t>
      </w:r>
      <w:r w:rsidR="008B35E3" w:rsidRPr="00323A10">
        <w:t xml:space="preserve"> </w:t>
      </w:r>
      <w:r w:rsidRPr="00323A10">
        <w:t>/</w:t>
      </w:r>
      <w:r w:rsidR="008B35E3" w:rsidRPr="00323A10">
        <w:t xml:space="preserve"> </w:t>
      </w:r>
      <w:r w:rsidRPr="00323A10">
        <w:t>ar dalyvauti susitikimuose su CPO dėl viešojo pirkimo dokumentų ir</w:t>
      </w:r>
      <w:r w:rsidR="008B35E3" w:rsidRPr="00323A10">
        <w:t xml:space="preserve"> </w:t>
      </w:r>
      <w:r w:rsidRPr="00323A10">
        <w:t>/</w:t>
      </w:r>
      <w:r w:rsidR="008B35E3" w:rsidRPr="00323A10">
        <w:t xml:space="preserve"> </w:t>
      </w:r>
      <w:r w:rsidRPr="00323A10">
        <w:t xml:space="preserve">ar viešojo pirkimo procedūrų; </w:t>
      </w:r>
    </w:p>
    <w:p w14:paraId="4918BB3E" w14:textId="7F74C6A8" w:rsidR="00BC2CB0" w:rsidRPr="00323A10" w:rsidRDefault="00BC2CB0" w:rsidP="001F7647">
      <w:pPr>
        <w:ind w:firstLine="709"/>
        <w:jc w:val="both"/>
      </w:pPr>
      <w:r w:rsidRPr="00323A10">
        <w:t xml:space="preserve">3.1.5.  skirti atsakingą (-us) už numatomos sudaryti </w:t>
      </w:r>
      <w:r w:rsidR="00CD7599" w:rsidRPr="00323A10">
        <w:t xml:space="preserve">viešojo </w:t>
      </w:r>
      <w:r w:rsidR="008B35E3" w:rsidRPr="00323A10">
        <w:t>pirkimo s</w:t>
      </w:r>
      <w:r w:rsidRPr="00323A10">
        <w:t xml:space="preserve">utarties vykdymą asmenį (-is); </w:t>
      </w:r>
    </w:p>
    <w:p w14:paraId="66A72C13" w14:textId="48F6DDD7" w:rsidR="00BC2CB0" w:rsidRPr="00323A10" w:rsidRDefault="00BC2CB0" w:rsidP="001F7647">
      <w:pPr>
        <w:ind w:firstLine="709"/>
        <w:jc w:val="both"/>
      </w:pPr>
      <w:r w:rsidRPr="00323A10">
        <w:t>3.1.6.  </w:t>
      </w:r>
      <w:r w:rsidR="00FF4AE3" w:rsidRPr="00323A10">
        <w:t>rašytiniu prašymu</w:t>
      </w:r>
      <w:r w:rsidR="00EE2FEE" w:rsidRPr="00323A10">
        <w:t xml:space="preserve"> </w:t>
      </w:r>
      <w:r w:rsidRPr="00323A10">
        <w:t>skirti ekspertą ir</w:t>
      </w:r>
      <w:r w:rsidR="008B35E3" w:rsidRPr="00323A10">
        <w:t xml:space="preserve"> </w:t>
      </w:r>
      <w:r w:rsidRPr="00323A10">
        <w:t>/</w:t>
      </w:r>
      <w:r w:rsidR="008B35E3" w:rsidRPr="00323A10">
        <w:t xml:space="preserve"> </w:t>
      </w:r>
      <w:r w:rsidRPr="00323A10">
        <w:t xml:space="preserve">ar kitą kompetentingą asmenį į </w:t>
      </w:r>
      <w:r w:rsidR="006E3896" w:rsidRPr="00323A10">
        <w:t>v</w:t>
      </w:r>
      <w:r w:rsidRPr="00323A10">
        <w:t xml:space="preserve">iešojo pirkimo komisiją. Šie asmenys </w:t>
      </w:r>
      <w:r w:rsidR="00CD7599" w:rsidRPr="00323A10">
        <w:t xml:space="preserve">privalo </w:t>
      </w:r>
      <w:r w:rsidRPr="00323A10">
        <w:t>pasirašyti Viešųjų pirkimų tarnybos kartu su Vyriausiąja tarnybinės etikos komisija nustatytos formos nešališkumo deklaraciją ir Konfidencialumo pasižadėjimą</w:t>
      </w:r>
      <w:r w:rsidR="00EC7253" w:rsidRPr="00323A10">
        <w:t xml:space="preserve"> (Taisyklių priedas</w:t>
      </w:r>
      <w:r w:rsidR="00CF67D9" w:rsidRPr="00323A10">
        <w:t xml:space="preserve"> Nr. 5</w:t>
      </w:r>
      <w:r w:rsidR="00EC7253" w:rsidRPr="00323A10">
        <w:t>)</w:t>
      </w:r>
      <w:r w:rsidRPr="00323A10">
        <w:t>. Už šiame Sutarties punkte nurodytų dokumentų pasirašymą, pateikimą laiku ir galiojimą visų</w:t>
      </w:r>
      <w:r w:rsidR="00CD7599" w:rsidRPr="00323A10">
        <w:t xml:space="preserve"> viešojo</w:t>
      </w:r>
      <w:r w:rsidRPr="00323A10">
        <w:t xml:space="preserve"> pirkimo procedūrų metu yra atsakingi juos pasirašantys asmenys; </w:t>
      </w:r>
    </w:p>
    <w:p w14:paraId="3652D4F5" w14:textId="40628D6E" w:rsidR="00BC2CB0" w:rsidRPr="00323A10" w:rsidRDefault="00BC2CB0" w:rsidP="001F7647">
      <w:pPr>
        <w:ind w:firstLine="709"/>
        <w:jc w:val="both"/>
      </w:pPr>
      <w:r w:rsidRPr="00323A10">
        <w:t>3.1.7. užtikrinti, kad Perkančiosios organizacijos paskirti ekspertai ir viešojo pirkimo komisijos nariai, stebėtojai, asmenys, dalyvaujantys pirkimo procedūrose ar galintys daryti įtaką jos rezultatams, savo funkcijas pradėtų vykdyti tik po to, kai yra tinkamai deklaravę ir</w:t>
      </w:r>
      <w:r w:rsidR="003C60F9" w:rsidRPr="00323A10">
        <w:t xml:space="preserve"> </w:t>
      </w:r>
      <w:r w:rsidRPr="00323A10">
        <w:t>/</w:t>
      </w:r>
      <w:r w:rsidR="003C60F9" w:rsidRPr="00323A10">
        <w:t xml:space="preserve"> </w:t>
      </w:r>
      <w:r w:rsidRPr="00323A10">
        <w:t xml:space="preserve">ar patikslinę privačius interesus pagal Lietuvos Respublikos </w:t>
      </w:r>
      <w:r w:rsidR="003C60F9" w:rsidRPr="00323A10">
        <w:t>v</w:t>
      </w:r>
      <w:r w:rsidRPr="00323A10">
        <w:t xml:space="preserve">iešųjų </w:t>
      </w:r>
      <w:r w:rsidR="003C60F9" w:rsidRPr="00323A10">
        <w:t xml:space="preserve">ir </w:t>
      </w:r>
      <w:r w:rsidRPr="00323A10">
        <w:t>privačių interesų derinimo įstatymą. Už šiame Sutarties punkte nurodytos deklaracijos pateikimą</w:t>
      </w:r>
      <w:r w:rsidR="00FF00E1" w:rsidRPr="00323A10">
        <w:t xml:space="preserve"> </w:t>
      </w:r>
      <w:r w:rsidR="003C60F9" w:rsidRPr="00323A10">
        <w:t xml:space="preserve">/ </w:t>
      </w:r>
      <w:r w:rsidRPr="00323A10">
        <w:t>tikslinimą yra atsakingi viešuosius ir privačius interesus deklaruojantys asmenys</w:t>
      </w:r>
      <w:r w:rsidR="003C60F9" w:rsidRPr="00323A10">
        <w:t>;</w:t>
      </w:r>
      <w:r w:rsidRPr="00323A10">
        <w:t xml:space="preserve"> </w:t>
      </w:r>
    </w:p>
    <w:p w14:paraId="79507800" w14:textId="31F809EC" w:rsidR="00BC2CB0" w:rsidRPr="00323A10" w:rsidRDefault="00BC2CB0" w:rsidP="001F7647">
      <w:pPr>
        <w:ind w:firstLine="709"/>
        <w:jc w:val="both"/>
      </w:pPr>
      <w:r w:rsidRPr="00323A10">
        <w:t>3.1.</w:t>
      </w:r>
      <w:r w:rsidR="008A3189" w:rsidRPr="00323A10">
        <w:t>8</w:t>
      </w:r>
      <w:r w:rsidRPr="00323A10">
        <w:t>. teikti Inicijavimo paraišką ir viešojo pirkimo iniciavimui, vykdymui reikalingą informaciją, dokumentus CPO naudojamoje programinėje įrangoje</w:t>
      </w:r>
      <w:r w:rsidR="00EE2FEE" w:rsidRPr="00323A10">
        <w:t>.</w:t>
      </w:r>
      <w:r w:rsidRPr="00323A10">
        <w:t xml:space="preserve"> </w:t>
      </w:r>
    </w:p>
    <w:p w14:paraId="12AF7DF8" w14:textId="5A18BCA9" w:rsidR="003A04EB" w:rsidRPr="00323A10" w:rsidRDefault="00BC2CB0" w:rsidP="001F7647">
      <w:pPr>
        <w:ind w:firstLine="709"/>
        <w:jc w:val="both"/>
      </w:pPr>
      <w:r w:rsidRPr="00323A10">
        <w:t>3.1.</w:t>
      </w:r>
      <w:r w:rsidR="008A3189" w:rsidRPr="00323A10">
        <w:t>9</w:t>
      </w:r>
      <w:r w:rsidRPr="00323A10">
        <w:t xml:space="preserve">. Perkančiajai organizacijai priėmus sprendimą nutraukti </w:t>
      </w:r>
      <w:r w:rsidR="00C94CD2" w:rsidRPr="00323A10">
        <w:t xml:space="preserve">viešojo </w:t>
      </w:r>
      <w:r w:rsidRPr="00323A10">
        <w:t xml:space="preserve">pirkimo procedūras, pateikti </w:t>
      </w:r>
      <w:r w:rsidR="003A04EB" w:rsidRPr="00323A10">
        <w:t xml:space="preserve">CPO </w:t>
      </w:r>
      <w:r w:rsidRPr="00323A10">
        <w:t xml:space="preserve">viešojo pirkimo nutraukimo pagrindimą ir aplinkybes, kaip numatyta Viešųjų pirkimų įstatyme; </w:t>
      </w:r>
    </w:p>
    <w:p w14:paraId="1728ED8A" w14:textId="6F873368" w:rsidR="00BC2CB0" w:rsidRPr="00323A10" w:rsidRDefault="00BC2CB0" w:rsidP="001F7647">
      <w:pPr>
        <w:ind w:firstLine="709"/>
        <w:jc w:val="both"/>
      </w:pPr>
      <w:r w:rsidRPr="00323A10">
        <w:t>3.1.1</w:t>
      </w:r>
      <w:r w:rsidR="008A3189" w:rsidRPr="00323A10">
        <w:t>0</w:t>
      </w:r>
      <w:r w:rsidRPr="00323A10">
        <w:t>. kompensuoti galimuose teisminiuose ginčuose, kilusiuose iš šios Sutarties vykdymo, CPO patirtas ir iš CPO priteistas kitos</w:t>
      </w:r>
      <w:r w:rsidR="002F7413" w:rsidRPr="00323A10">
        <w:t xml:space="preserve"> (-ų)</w:t>
      </w:r>
      <w:r w:rsidRPr="00323A10">
        <w:t xml:space="preserve"> ginčo šalies (-ių) bylinėjimosi išlaidas, išskyrus atvejus, kai teisminiai ginčai kilo ir tokios išlaidos patirtos dėl CPO kaltės</w:t>
      </w:r>
      <w:r w:rsidR="002748BE" w:rsidRPr="00323A10">
        <w:t>;</w:t>
      </w:r>
    </w:p>
    <w:p w14:paraId="182D80E8" w14:textId="105BDC64" w:rsidR="00BC2CB0" w:rsidRPr="00323A10" w:rsidRDefault="00BC2CB0" w:rsidP="001F7647">
      <w:pPr>
        <w:ind w:firstLine="709"/>
        <w:jc w:val="both"/>
      </w:pPr>
      <w:r w:rsidRPr="00323A10">
        <w:t>3.1.1</w:t>
      </w:r>
      <w:r w:rsidR="008A3189" w:rsidRPr="00323A10">
        <w:t>1</w:t>
      </w:r>
      <w:r w:rsidRPr="00323A10">
        <w:t>. kompensuoti galimuose teisminiuose ginčuose, kilusiuose iš šios Sutarties vykdymo, priteistą žalą tretiesiems asmenims, išskyrus atvejus, kai tokia žala patirta dėl CPO kaltės</w:t>
      </w:r>
      <w:r w:rsidR="002748BE" w:rsidRPr="00323A10">
        <w:t>;</w:t>
      </w:r>
    </w:p>
    <w:p w14:paraId="24B6F97B" w14:textId="20A92AEC" w:rsidR="00BC2CB0" w:rsidRPr="00323A10" w:rsidRDefault="00BC2CB0" w:rsidP="001F7647">
      <w:pPr>
        <w:ind w:firstLine="709"/>
        <w:jc w:val="both"/>
      </w:pPr>
      <w:r w:rsidRPr="00323A10">
        <w:t>3.1.1</w:t>
      </w:r>
      <w:r w:rsidR="008A3189" w:rsidRPr="00323A10">
        <w:t>2</w:t>
      </w:r>
      <w:r w:rsidRPr="00323A10">
        <w:t>. kompensuoti dėl iš šios Sutarties vykdymo kilusių viešųjų pirkimų reglamentavimo pažeidimų CPO ir</w:t>
      </w:r>
      <w:r w:rsidR="00471D1F" w:rsidRPr="00323A10">
        <w:t xml:space="preserve"> </w:t>
      </w:r>
      <w:r w:rsidRPr="00323A10">
        <w:t>/</w:t>
      </w:r>
      <w:r w:rsidR="00471D1F" w:rsidRPr="00323A10">
        <w:t xml:space="preserve"> </w:t>
      </w:r>
      <w:r w:rsidRPr="00323A10">
        <w:t>ar tretiesiems asmenims tiesiogiai pritaikytas ES paramos finansines korekcijas, išskyrus atvejus, kai finansinės korekcijos pritaikytos dėl CPO kaltės</w:t>
      </w:r>
      <w:r w:rsidR="002F7413" w:rsidRPr="00323A10">
        <w:t>;</w:t>
      </w:r>
      <w:r w:rsidRPr="00323A10">
        <w:t xml:space="preserve"> </w:t>
      </w:r>
    </w:p>
    <w:p w14:paraId="32440C49" w14:textId="14E054F0" w:rsidR="00C53F59" w:rsidRPr="00323A10" w:rsidRDefault="00C53F59" w:rsidP="001F7647">
      <w:pPr>
        <w:ind w:firstLine="709"/>
        <w:jc w:val="both"/>
      </w:pPr>
      <w:r w:rsidRPr="00323A10">
        <w:t>3.1.13. savo CVP IS paskyroje paskelbti laimėjusio dalyvio pasiūlymą, sudarytą viešojo pirkimo sutartį, preliminariąją sutartį ir šių sutarčių pakeitimus Viešųjų pirkimų įstatymo 86 straipsnio 9 dalyje nustatyta tvarka.</w:t>
      </w:r>
    </w:p>
    <w:p w14:paraId="04CFE78E" w14:textId="78DBBDB6" w:rsidR="00BC2CB0" w:rsidRPr="00323A10" w:rsidRDefault="00BC2CB0" w:rsidP="001F7647">
      <w:pPr>
        <w:ind w:firstLine="709"/>
        <w:jc w:val="both"/>
      </w:pPr>
      <w:r w:rsidRPr="00323A10">
        <w:t xml:space="preserve">3.2. Perkančioji organizacija turi teisę: </w:t>
      </w:r>
    </w:p>
    <w:p w14:paraId="36F2EAC8" w14:textId="2A3090A3" w:rsidR="00BC2CB0" w:rsidRPr="00323A10" w:rsidRDefault="00BC2CB0" w:rsidP="001F7647">
      <w:pPr>
        <w:ind w:firstLine="709"/>
        <w:jc w:val="both"/>
      </w:pPr>
      <w:r w:rsidRPr="00323A10">
        <w:t xml:space="preserve">3.2.1. gauti visą su šios Sutarties vykdymu susijusią informaciją; </w:t>
      </w:r>
    </w:p>
    <w:p w14:paraId="2025DD57" w14:textId="0883C018" w:rsidR="00BC2CB0" w:rsidRPr="00323A10" w:rsidRDefault="00BC2CB0" w:rsidP="001F7647">
      <w:pPr>
        <w:ind w:firstLine="709"/>
        <w:jc w:val="both"/>
      </w:pPr>
      <w:r w:rsidRPr="00323A10">
        <w:t xml:space="preserve">3.2.2. gauti visų su viešuoju pirkimu susijusių dokumentų elektronines kopijas; </w:t>
      </w:r>
    </w:p>
    <w:p w14:paraId="67A90E8C" w14:textId="747AE165" w:rsidR="00BC2CB0" w:rsidRPr="00323A10" w:rsidRDefault="00BC2CB0" w:rsidP="001F7647">
      <w:pPr>
        <w:ind w:firstLine="709"/>
        <w:jc w:val="both"/>
      </w:pPr>
      <w:r w:rsidRPr="00323A10">
        <w:t xml:space="preserve">3.2.3. kreiptis į CPO dėl rekomendacijų </w:t>
      </w:r>
      <w:r w:rsidR="00471D1F" w:rsidRPr="00323A10">
        <w:t>P</w:t>
      </w:r>
      <w:r w:rsidRPr="00323A10">
        <w:t xml:space="preserve">erkančiajai organizacijai </w:t>
      </w:r>
      <w:r w:rsidR="002B339C" w:rsidRPr="00323A10">
        <w:t xml:space="preserve">pateikimo, </w:t>
      </w:r>
      <w:r w:rsidRPr="00323A10">
        <w:t xml:space="preserve">rengiant </w:t>
      </w:r>
      <w:r w:rsidR="002B339C" w:rsidRPr="00323A10">
        <w:t xml:space="preserve">viešojo </w:t>
      </w:r>
      <w:r w:rsidRPr="00323A10">
        <w:t>pirkim</w:t>
      </w:r>
      <w:r w:rsidR="002B339C" w:rsidRPr="00323A10">
        <w:t>o</w:t>
      </w:r>
      <w:r w:rsidRPr="00323A10">
        <w:t xml:space="preserve"> dokumentus</w:t>
      </w:r>
      <w:r w:rsidR="002748BE" w:rsidRPr="00323A10">
        <w:t>;</w:t>
      </w:r>
    </w:p>
    <w:p w14:paraId="5B9FF6B0" w14:textId="789E8EBB" w:rsidR="00BC2CB0" w:rsidRPr="00323A10" w:rsidRDefault="00BC2CB0" w:rsidP="001F7647">
      <w:pPr>
        <w:ind w:firstLine="709"/>
        <w:jc w:val="both"/>
      </w:pPr>
      <w:r w:rsidRPr="00323A10">
        <w:t>3.2.4. esant teisėtiems pagrindams, priimti sprendimą nutraukti viešojo pirkimo procedūras savo, kaip Perkančiosios organizacijos</w:t>
      </w:r>
      <w:r w:rsidR="00471D1F" w:rsidRPr="00323A10">
        <w:t>,</w:t>
      </w:r>
      <w:r w:rsidRPr="00323A10">
        <w:t xml:space="preserve"> iniciatyva</w:t>
      </w:r>
      <w:r w:rsidR="002748BE" w:rsidRPr="00323A10">
        <w:t>.</w:t>
      </w:r>
    </w:p>
    <w:p w14:paraId="22C79202" w14:textId="33A38B6E" w:rsidR="00BC2CB0" w:rsidRPr="00323A10" w:rsidRDefault="00BC2CB0" w:rsidP="001F7647">
      <w:pPr>
        <w:ind w:firstLine="709"/>
        <w:jc w:val="both"/>
      </w:pPr>
      <w:r w:rsidRPr="00323A10">
        <w:t xml:space="preserve">3.3. CPO įsipareigoja: </w:t>
      </w:r>
    </w:p>
    <w:p w14:paraId="5D3928EC" w14:textId="4F840B9A" w:rsidR="00BC2CB0" w:rsidRPr="00323A10" w:rsidRDefault="00BC2CB0" w:rsidP="001F7647">
      <w:pPr>
        <w:ind w:firstLine="709"/>
        <w:jc w:val="both"/>
      </w:pPr>
      <w:r w:rsidRPr="00323A10">
        <w:t xml:space="preserve">3.3.1. ne vėliau kaip per </w:t>
      </w:r>
      <w:r w:rsidR="00EE2FEE" w:rsidRPr="00323A10">
        <w:t>3</w:t>
      </w:r>
      <w:r w:rsidRPr="00323A10">
        <w:t xml:space="preserve"> darbo dienas nuo Taisyklių </w:t>
      </w:r>
      <w:r w:rsidR="00104D95" w:rsidRPr="00323A10">
        <w:t xml:space="preserve">pakeitimo </w:t>
      </w:r>
      <w:r w:rsidRPr="00323A10">
        <w:t xml:space="preserve">informuoti apie pakeitimus Perkančiąją organizaciją; </w:t>
      </w:r>
    </w:p>
    <w:p w14:paraId="74E3C989" w14:textId="3E6B4403" w:rsidR="00BC2CB0" w:rsidRPr="00323A10" w:rsidRDefault="00BC2CB0" w:rsidP="001F7647">
      <w:pPr>
        <w:ind w:firstLine="709"/>
        <w:jc w:val="both"/>
      </w:pPr>
      <w:r w:rsidRPr="00323A10">
        <w:t xml:space="preserve">3.3.2. atlikti viešojo pirkimo procedūrą pagal Viešųjų pirkimų įstatymo 82 straipsnį Taisyklėse nustatyta tvarka, vadovaujantis Viešųjų pirkimų įstatymu ir kitais viešuosius pirkimus reglamentuojančiais teisės aktais; </w:t>
      </w:r>
    </w:p>
    <w:p w14:paraId="61B78ADF" w14:textId="7D272D50" w:rsidR="00BC2CB0" w:rsidRPr="00323A10" w:rsidRDefault="00BC2CB0" w:rsidP="001F7647">
      <w:pPr>
        <w:ind w:firstLine="709"/>
        <w:jc w:val="both"/>
      </w:pPr>
      <w:r w:rsidRPr="00323A10">
        <w:t>3.3.3. gavus</w:t>
      </w:r>
      <w:r w:rsidR="002F7413" w:rsidRPr="00323A10">
        <w:t>i</w:t>
      </w:r>
      <w:r w:rsidRPr="00323A10">
        <w:t xml:space="preserve"> Perkančiosios organizacijos prašymą, sudaryti galimybę susipažinti su vykdomos viešojo pirkimo procedūros eiga; </w:t>
      </w:r>
    </w:p>
    <w:p w14:paraId="595781D3" w14:textId="5491C079" w:rsidR="00BC2CB0" w:rsidRPr="00323A10" w:rsidRDefault="00BC2CB0" w:rsidP="001F7647">
      <w:pPr>
        <w:ind w:firstLine="709"/>
        <w:jc w:val="both"/>
      </w:pPr>
      <w:r w:rsidRPr="00323A10">
        <w:t xml:space="preserve">3.3.4. kaupti ir saugoti visus su viešojo pirkimo procedūra susijusius dokumentus teisės aktų nustatyta tvarka; </w:t>
      </w:r>
    </w:p>
    <w:p w14:paraId="2F405AFF" w14:textId="1FDA931A" w:rsidR="008C2F21" w:rsidRPr="00323A10" w:rsidRDefault="00BC2CB0" w:rsidP="00323A10">
      <w:pPr>
        <w:ind w:firstLine="709"/>
        <w:jc w:val="both"/>
      </w:pPr>
      <w:r w:rsidRPr="00323A10">
        <w:lastRenderedPageBreak/>
        <w:t>3.3.5. teikti pagalbin</w:t>
      </w:r>
      <w:r w:rsidR="00A80AFC" w:rsidRPr="00323A10">
        <w:t>e</w:t>
      </w:r>
      <w:r w:rsidRPr="00323A10">
        <w:t xml:space="preserve">s viešųjų pirkimų veiklos paslaugas, susijusias su Perkančiosios organizacijos viešųjų pirkimų procedūrų atlikimu ar dokumentų rengimu; </w:t>
      </w:r>
    </w:p>
    <w:p w14:paraId="140E28AE" w14:textId="31A93377" w:rsidR="00BC2CB0" w:rsidRPr="00323A10" w:rsidRDefault="00BC2CB0" w:rsidP="008B0A1A">
      <w:pPr>
        <w:ind w:firstLine="709"/>
        <w:jc w:val="both"/>
      </w:pPr>
      <w:r w:rsidRPr="00323A10">
        <w:t>3.3.6. kompensuoti teisminių ginčų, kilusių dėl Perkančiosios organizacijos viešųjų pirkimų, kurios pagal šią Sutartį atliko CPO</w:t>
      </w:r>
      <w:r w:rsidR="00EC1047" w:rsidRPr="00323A10">
        <w:t>,</w:t>
      </w:r>
      <w:r w:rsidRPr="00323A10">
        <w:t xml:space="preserve"> ir su jais susijusias bylinėjimosi išlaidas, kai tokios išlaidos patirtos dėl CPO kaltės; </w:t>
      </w:r>
    </w:p>
    <w:p w14:paraId="457FD983" w14:textId="2096C21A" w:rsidR="00BC2CB0" w:rsidRPr="00323A10" w:rsidRDefault="00BC2CB0" w:rsidP="008B0A1A">
      <w:pPr>
        <w:ind w:firstLine="709"/>
        <w:jc w:val="both"/>
      </w:pPr>
      <w:r w:rsidRPr="00323A10">
        <w:t>3.3.</w:t>
      </w:r>
      <w:r w:rsidR="002748BE" w:rsidRPr="00323A10">
        <w:t>7</w:t>
      </w:r>
      <w:r w:rsidRPr="00323A10">
        <w:t>. suteikti galimybes Perkančiajai organizacijai naudotis Pirkimų valdymo sistema, kuria naudo</w:t>
      </w:r>
      <w:r w:rsidR="002F7413" w:rsidRPr="00323A10">
        <w:t>damasi</w:t>
      </w:r>
      <w:r w:rsidRPr="00323A10">
        <w:t xml:space="preserve"> ji pateiktų poreikį viešųjų pirkimų vykdymui CPO, inicijuotų pavedamus CPO atlikti viešuosius pirkimus ir pateiktų inicijavimui bei vykdymui reikalingus dokumentus</w:t>
      </w:r>
      <w:r w:rsidR="002F7413" w:rsidRPr="00323A10">
        <w:t xml:space="preserve"> ir</w:t>
      </w:r>
      <w:r w:rsidRPr="00323A10">
        <w:t xml:space="preserve"> informaciją, bei užtikrinti jos veikimą. </w:t>
      </w:r>
    </w:p>
    <w:p w14:paraId="54C85B38" w14:textId="2934122B" w:rsidR="00BC2CB0" w:rsidRPr="00323A10" w:rsidRDefault="00BC2CB0" w:rsidP="001F7647">
      <w:pPr>
        <w:ind w:firstLine="709"/>
        <w:jc w:val="both"/>
      </w:pPr>
      <w:r w:rsidRPr="00323A10">
        <w:t xml:space="preserve">3.4. CPO turi teisę: </w:t>
      </w:r>
    </w:p>
    <w:p w14:paraId="25604B03" w14:textId="4DA9D1F0" w:rsidR="00BC2CB0" w:rsidRPr="00323A10" w:rsidRDefault="00BC2CB0" w:rsidP="001F7647">
      <w:pPr>
        <w:ind w:firstLine="709"/>
        <w:jc w:val="both"/>
      </w:pPr>
      <w:r w:rsidRPr="00323A10">
        <w:t xml:space="preserve">3.4.1. gauti iš Perkančiosios organizacijos visą su vykdoma viešųjų pirkimų procedūra susijusią informaciją Taisyklėse nurodytais terminais; </w:t>
      </w:r>
    </w:p>
    <w:p w14:paraId="7A2A797E" w14:textId="4B54FE5B" w:rsidR="00BC2CB0" w:rsidRPr="00323A10" w:rsidRDefault="00BC2CB0" w:rsidP="001F7647">
      <w:pPr>
        <w:ind w:firstLine="709"/>
        <w:jc w:val="both"/>
      </w:pPr>
      <w:r w:rsidRPr="00323A10">
        <w:t>3.4.2. teikti past</w:t>
      </w:r>
      <w:r w:rsidR="002F7413" w:rsidRPr="00323A10">
        <w:t>aba</w:t>
      </w:r>
      <w:r w:rsidRPr="00323A10">
        <w:t xml:space="preserve">s ir rekomendacijas dėl </w:t>
      </w:r>
      <w:r w:rsidR="00EC1047" w:rsidRPr="00323A10">
        <w:t>viešojo p</w:t>
      </w:r>
      <w:r w:rsidRPr="00323A10">
        <w:t>irkimo vertės</w:t>
      </w:r>
      <w:r w:rsidR="007C5370" w:rsidRPr="00323A10">
        <w:t>,</w:t>
      </w:r>
      <w:r w:rsidRPr="00323A10">
        <w:t xml:space="preserve"> </w:t>
      </w:r>
      <w:r w:rsidR="00EC1047" w:rsidRPr="00323A10">
        <w:t>viešojo p</w:t>
      </w:r>
      <w:r w:rsidRPr="00323A10">
        <w:t xml:space="preserve">irkimo būdo parinkimo, Perkančiosios organizacijos teikiamų dokumentų viešojo pirkimo iniciavimui, </w:t>
      </w:r>
      <w:r w:rsidR="00EC1047" w:rsidRPr="00323A10">
        <w:t>viešojo p</w:t>
      </w:r>
      <w:r w:rsidRPr="00323A10">
        <w:t xml:space="preserve">irkimo planui; </w:t>
      </w:r>
    </w:p>
    <w:p w14:paraId="4A83DAF2" w14:textId="082D2165" w:rsidR="00BC2CB0" w:rsidRPr="00323A10" w:rsidRDefault="00BC2CB0" w:rsidP="001F7647">
      <w:pPr>
        <w:ind w:firstLine="709"/>
        <w:jc w:val="both"/>
      </w:pPr>
      <w:r w:rsidRPr="00323A10">
        <w:t>3.4.3. per Taisyklėse nustatytą terminą nesuderinus</w:t>
      </w:r>
      <w:r w:rsidR="002F7413" w:rsidRPr="00323A10">
        <w:t>i,</w:t>
      </w:r>
      <w:r w:rsidRPr="00323A10">
        <w:t xml:space="preserve"> negavus</w:t>
      </w:r>
      <w:r w:rsidR="002F7413" w:rsidRPr="00323A10">
        <w:t>i</w:t>
      </w:r>
      <w:r w:rsidRPr="00323A10">
        <w:t xml:space="preserve"> visos tinkamam </w:t>
      </w:r>
      <w:r w:rsidR="00314FC1" w:rsidRPr="00323A10">
        <w:t>viešojo p</w:t>
      </w:r>
      <w:r w:rsidRPr="00323A10">
        <w:t>irkimo vykdymui būtinos informacijos arba paaiškėjus, kad pateikta informacija neatitinka Viešųjų pirkimų įstatymo ar kitų teisės aktų reikalavimų, yra neteisėta ir</w:t>
      </w:r>
      <w:r w:rsidR="00314FC1" w:rsidRPr="00323A10">
        <w:t xml:space="preserve"> </w:t>
      </w:r>
      <w:r w:rsidRPr="00323A10">
        <w:t>/</w:t>
      </w:r>
      <w:r w:rsidR="00314FC1" w:rsidRPr="00323A10">
        <w:t xml:space="preserve"> </w:t>
      </w:r>
      <w:r w:rsidRPr="00323A10">
        <w:t xml:space="preserve">ar neteisinga, CPO turi teisę grąžinti Inicijavimo paraišką Perkančiajai organizacijai, sustabdyti viešojo pirkimo procedūras, nukelti jų terminus ar nutraukti viešojo pirkimo procedūras; </w:t>
      </w:r>
    </w:p>
    <w:p w14:paraId="40616C7E" w14:textId="208C0ED4" w:rsidR="00BC2CB0" w:rsidRPr="00323A10" w:rsidRDefault="00BC2CB0" w:rsidP="001F7647">
      <w:pPr>
        <w:ind w:firstLine="709"/>
        <w:jc w:val="both"/>
      </w:pPr>
      <w:r w:rsidRPr="00323A10">
        <w:t>3.4.</w:t>
      </w:r>
      <w:r w:rsidR="002748BE" w:rsidRPr="00323A10">
        <w:t>4</w:t>
      </w:r>
      <w:r w:rsidRPr="00323A10">
        <w:t xml:space="preserve">. kreiptis į Perkančiąją organizaciją dėl faktiškai patirtų bylinėjimosi išlaidų kompensavimo. </w:t>
      </w:r>
    </w:p>
    <w:p w14:paraId="09F53F5A" w14:textId="77777777" w:rsidR="00237970" w:rsidRPr="00323A10" w:rsidRDefault="00237970" w:rsidP="001F7647">
      <w:pPr>
        <w:ind w:firstLine="709"/>
        <w:jc w:val="both"/>
      </w:pPr>
    </w:p>
    <w:p w14:paraId="63164187" w14:textId="5DB60D43" w:rsidR="00323A10" w:rsidRPr="00323A10" w:rsidRDefault="00323A10" w:rsidP="001F7647">
      <w:pPr>
        <w:ind w:firstLine="709"/>
        <w:jc w:val="center"/>
        <w:rPr>
          <w:b/>
          <w:bCs/>
        </w:rPr>
      </w:pPr>
      <w:r w:rsidRPr="00323A10">
        <w:rPr>
          <w:b/>
          <w:bCs/>
        </w:rPr>
        <w:t>IV SKYRIUS</w:t>
      </w:r>
    </w:p>
    <w:p w14:paraId="748BEED8" w14:textId="6C967513" w:rsidR="00BC2CB0" w:rsidRPr="00323A10" w:rsidRDefault="00BC2CB0" w:rsidP="001F7647">
      <w:pPr>
        <w:ind w:firstLine="709"/>
        <w:jc w:val="center"/>
        <w:rPr>
          <w:b/>
          <w:bCs/>
        </w:rPr>
      </w:pPr>
      <w:r w:rsidRPr="00323A10">
        <w:rPr>
          <w:b/>
          <w:bCs/>
        </w:rPr>
        <w:t>PRANEŠIMAI</w:t>
      </w:r>
    </w:p>
    <w:p w14:paraId="3CC8C2AD" w14:textId="77777777" w:rsidR="007A09B2" w:rsidRPr="00323A10" w:rsidRDefault="007A09B2" w:rsidP="001F7647">
      <w:pPr>
        <w:ind w:firstLine="709"/>
        <w:jc w:val="both"/>
      </w:pPr>
    </w:p>
    <w:p w14:paraId="3756C2D7" w14:textId="58752B34" w:rsidR="00BC2CB0" w:rsidRPr="00323A10" w:rsidRDefault="00BC2CB0" w:rsidP="001F7647">
      <w:pPr>
        <w:ind w:firstLine="709"/>
        <w:jc w:val="both"/>
      </w:pPr>
      <w:r w:rsidRPr="00323A10">
        <w:t>4.1. Visi pranešimai, sutikimai ir kitas susižinojimas, kuriuos Šalys gali pateikti pagal šią Sutartį, teikiami lietuvių kalba. Visa informacija, įspėjimai ar pranešimai, susiję su šia Sutartimi, privalo būti raštiški ir turi būti siunčiami elektroniniu paštu,</w:t>
      </w:r>
      <w:r w:rsidR="00EE2FEE" w:rsidRPr="00323A10">
        <w:t xml:space="preserve"> per CPO naudojamą programinę įrangą,  </w:t>
      </w:r>
      <w:r w:rsidRPr="00323A10">
        <w:t>registruotu laišku ar kurjer</w:t>
      </w:r>
      <w:r w:rsidR="002F7413" w:rsidRPr="00323A10">
        <w:t>ių</w:t>
      </w:r>
      <w:r w:rsidRPr="00323A10">
        <w:t xml:space="preserve"> paštu (su patvirtinimu apie įteikimą) arba įteikiami pasirašytinai Sutarties rekvizituose nurodytais adresais kitai Sutarties Šaliai. Pranešimai kitai Sutarties Šaliai, išsiųsti elektroninėmis priemonėmis, yra laikomi gautais jų išsiuntimo dieną arba kitą darbo dieną, jeigu išsiuntimo diena buvo ne darbo diena. Pranešimai, siųsti registruotu laišku, laikomi įteiktais ne vėliau kaip per 3 (tris) darbo dienas nuo jų išsiuntimo dienos. </w:t>
      </w:r>
    </w:p>
    <w:p w14:paraId="69924510" w14:textId="77777777" w:rsidR="007A09B2" w:rsidRPr="00323A10" w:rsidRDefault="007A09B2" w:rsidP="001F7647">
      <w:pPr>
        <w:ind w:firstLine="709"/>
        <w:jc w:val="both"/>
      </w:pPr>
    </w:p>
    <w:p w14:paraId="1A66AACF" w14:textId="69D083F4" w:rsidR="00323A10" w:rsidRPr="00323A10" w:rsidRDefault="00323A10" w:rsidP="001F7647">
      <w:pPr>
        <w:ind w:firstLine="709"/>
        <w:jc w:val="center"/>
        <w:rPr>
          <w:b/>
          <w:bCs/>
        </w:rPr>
      </w:pPr>
      <w:r w:rsidRPr="00323A10">
        <w:rPr>
          <w:b/>
          <w:bCs/>
        </w:rPr>
        <w:t>V SKYRIUS</w:t>
      </w:r>
    </w:p>
    <w:p w14:paraId="66E4F1D0" w14:textId="07B73486" w:rsidR="00BC2CB0" w:rsidRPr="00323A10" w:rsidRDefault="00BC2CB0" w:rsidP="001F7647">
      <w:pPr>
        <w:ind w:firstLine="709"/>
        <w:jc w:val="center"/>
        <w:rPr>
          <w:b/>
          <w:bCs/>
        </w:rPr>
      </w:pPr>
      <w:r w:rsidRPr="00323A10">
        <w:rPr>
          <w:b/>
          <w:bCs/>
        </w:rPr>
        <w:t>KONFIDENCIALUMAS</w:t>
      </w:r>
    </w:p>
    <w:p w14:paraId="121A4294" w14:textId="77777777" w:rsidR="007A09B2" w:rsidRPr="00323A10" w:rsidRDefault="007A09B2" w:rsidP="001F7647">
      <w:pPr>
        <w:ind w:firstLine="709"/>
        <w:jc w:val="center"/>
      </w:pPr>
    </w:p>
    <w:p w14:paraId="781D9C97" w14:textId="77777777" w:rsidR="00BC2CB0" w:rsidRPr="00323A10" w:rsidRDefault="00BC2CB0" w:rsidP="001F7647">
      <w:pPr>
        <w:ind w:firstLine="709"/>
        <w:jc w:val="both"/>
      </w:pPr>
      <w:r w:rsidRPr="00323A10">
        <w:t xml:space="preserve">5.1. Konfidencialia informacija pagal šią Sutartį laikoma: </w:t>
      </w:r>
    </w:p>
    <w:p w14:paraId="230D3981" w14:textId="77777777" w:rsidR="00BC2CB0" w:rsidRPr="00323A10" w:rsidRDefault="00BC2CB0" w:rsidP="001F7647">
      <w:pPr>
        <w:ind w:firstLine="709"/>
        <w:jc w:val="both"/>
      </w:pPr>
      <w:r w:rsidRPr="00323A10">
        <w:t xml:space="preserve">5.1.1. bet kokiu būdu išreikšta informacija (rašytinė, žodinė, elektroninė ar vizualinė), kuri gaunama vykdant šia Sutartimi prisiimtus įsipareigojimus ir kuri susijusi su Šalių atliekamomis funkcijomis; </w:t>
      </w:r>
    </w:p>
    <w:p w14:paraId="4D63CC06" w14:textId="77777777" w:rsidR="00BC2CB0" w:rsidRPr="00323A10" w:rsidRDefault="00BC2CB0" w:rsidP="001F7647">
      <w:pPr>
        <w:ind w:firstLine="709"/>
        <w:jc w:val="both"/>
      </w:pPr>
      <w:r w:rsidRPr="00323A10">
        <w:t xml:space="preserve">5.1.2. kita informacija, kuri bent vienos iš Šalių laikoma konfidencialia ir neviešinama. Tokiu atveju Šalis, atskleidžianti kitai Šaliai šią informaciją, informuoja apie informacijos konfidencialumą. </w:t>
      </w:r>
    </w:p>
    <w:p w14:paraId="0896EAEF" w14:textId="77777777" w:rsidR="00BC2CB0" w:rsidRPr="00323A10" w:rsidRDefault="00BC2CB0" w:rsidP="001F7647">
      <w:pPr>
        <w:ind w:firstLine="709"/>
        <w:jc w:val="both"/>
      </w:pPr>
      <w:r w:rsidRPr="00323A10">
        <w:t xml:space="preserve">5.2. Konfidencialia informacija nėra laikoma: </w:t>
      </w:r>
    </w:p>
    <w:p w14:paraId="20BF83C1" w14:textId="77777777" w:rsidR="00BC2CB0" w:rsidRPr="00323A10" w:rsidRDefault="00BC2CB0" w:rsidP="001F7647">
      <w:pPr>
        <w:ind w:firstLine="709"/>
        <w:jc w:val="both"/>
      </w:pPr>
      <w:r w:rsidRPr="00323A10">
        <w:t xml:space="preserve">5.2.1.  informacija apie šią Sutartį; </w:t>
      </w:r>
    </w:p>
    <w:p w14:paraId="7C7743BC" w14:textId="77777777" w:rsidR="005A0066" w:rsidRPr="00323A10" w:rsidRDefault="00BC2CB0" w:rsidP="001F7647">
      <w:pPr>
        <w:ind w:firstLine="709"/>
        <w:jc w:val="both"/>
      </w:pPr>
      <w:r w:rsidRPr="00323A10">
        <w:t>5.2.2.  informacija, kuri privalo būti atskleista pagal Viešųjų pirkimų įstatymą ar kitus teisės aktus;</w:t>
      </w:r>
    </w:p>
    <w:p w14:paraId="56BACE36" w14:textId="3A70B632" w:rsidR="005A0066" w:rsidRPr="00323A10" w:rsidRDefault="00BC2CB0" w:rsidP="001F7647">
      <w:pPr>
        <w:ind w:firstLine="709"/>
        <w:jc w:val="both"/>
      </w:pPr>
      <w:r w:rsidRPr="00323A10">
        <w:t>5.2.3. kita informacija, kurią Šalys bendru sutarimu nusprendžia paskelbti ir</w:t>
      </w:r>
      <w:r w:rsidR="005A0066" w:rsidRPr="00323A10">
        <w:t xml:space="preserve"> </w:t>
      </w:r>
      <w:r w:rsidRPr="00323A10">
        <w:t>/</w:t>
      </w:r>
      <w:r w:rsidR="005A0066" w:rsidRPr="00323A10">
        <w:t xml:space="preserve"> </w:t>
      </w:r>
      <w:r w:rsidRPr="00323A10">
        <w:t>ar paskelbia</w:t>
      </w:r>
      <w:r w:rsidR="00D30CA4" w:rsidRPr="00323A10">
        <w:t xml:space="preserve"> </w:t>
      </w:r>
      <w:r w:rsidRPr="00323A10">
        <w:t>viešai.</w:t>
      </w:r>
    </w:p>
    <w:p w14:paraId="782B5C48" w14:textId="110A74BC" w:rsidR="00BC2CB0" w:rsidRPr="00323A10" w:rsidRDefault="00BC2CB0" w:rsidP="001F7647">
      <w:pPr>
        <w:ind w:firstLine="709"/>
        <w:jc w:val="both"/>
      </w:pPr>
      <w:r w:rsidRPr="00323A10">
        <w:t xml:space="preserve">5.3. Šalys įsipareigoja: </w:t>
      </w:r>
    </w:p>
    <w:p w14:paraId="328033E3" w14:textId="77777777" w:rsidR="00BC2CB0" w:rsidRPr="00323A10" w:rsidRDefault="00BC2CB0" w:rsidP="001F7647">
      <w:pPr>
        <w:ind w:firstLine="709"/>
        <w:jc w:val="both"/>
      </w:pPr>
      <w:r w:rsidRPr="00323A10">
        <w:t xml:space="preserve">5.3.1.  konfidencialią informaciją naudoti tik Sutarties vykdymo tikslais; </w:t>
      </w:r>
    </w:p>
    <w:p w14:paraId="49EC2CCD" w14:textId="242EF3E5" w:rsidR="00BC2CB0" w:rsidRPr="00323A10" w:rsidRDefault="00BC2CB0" w:rsidP="001F7647">
      <w:pPr>
        <w:ind w:firstLine="709"/>
        <w:jc w:val="both"/>
      </w:pPr>
      <w:r w:rsidRPr="00323A10">
        <w:lastRenderedPageBreak/>
        <w:t xml:space="preserve">5.3.2.  Sutarties galiojimo laikotarpiu ir pasibaigus Sutarčiai, jeigu teisės aktai nenustato kitaip, neatskleisti konfidencialios informacijos tretiesiems asmenims be išankstinio rašytinio kitos Šalies sutikimo; </w:t>
      </w:r>
    </w:p>
    <w:p w14:paraId="047F8806" w14:textId="59CB1ECD" w:rsidR="00BC2CB0" w:rsidRPr="00323A10" w:rsidRDefault="00BC2CB0" w:rsidP="001F7647">
      <w:pPr>
        <w:ind w:firstLine="709"/>
        <w:jc w:val="both"/>
      </w:pPr>
      <w:r w:rsidRPr="00323A10">
        <w:t>5.3.3. imtis visų būtinų atsargumo priemonių, siekiant užtikrinti, kad konfidenciali informacija nebūtų atskleista ir</w:t>
      </w:r>
      <w:r w:rsidR="005A0066" w:rsidRPr="00323A10">
        <w:t xml:space="preserve"> </w:t>
      </w:r>
      <w:r w:rsidRPr="00323A10">
        <w:t>/</w:t>
      </w:r>
      <w:r w:rsidR="005A0066" w:rsidRPr="00323A10">
        <w:t xml:space="preserve"> </w:t>
      </w:r>
      <w:r w:rsidRPr="00323A10">
        <w:t xml:space="preserve">ar naudojama ne Sutarties vykdymo tikslais; </w:t>
      </w:r>
    </w:p>
    <w:p w14:paraId="2B91EF99" w14:textId="14831882" w:rsidR="00BC2CB0" w:rsidRPr="00323A10" w:rsidRDefault="00BC2CB0" w:rsidP="001F7647">
      <w:pPr>
        <w:ind w:firstLine="709"/>
        <w:jc w:val="both"/>
      </w:pPr>
      <w:r w:rsidRPr="00323A10">
        <w:t>5.3.4. sužinojus apie konfidencialios informacijos galimą atskleidimą, nedelsiant imtis visų būtinų priemonių</w:t>
      </w:r>
      <w:r w:rsidR="00B66FC2" w:rsidRPr="00323A10">
        <w:t>, kad</w:t>
      </w:r>
      <w:r w:rsidRPr="00323A10">
        <w:t xml:space="preserve"> tokios informacijos atskleidimo </w:t>
      </w:r>
      <w:r w:rsidR="00BA67E4" w:rsidRPr="00323A10">
        <w:t xml:space="preserve">būtų </w:t>
      </w:r>
      <w:r w:rsidRPr="00323A10">
        <w:t>išveng</w:t>
      </w:r>
      <w:r w:rsidR="00BA67E4" w:rsidRPr="00323A10">
        <w:t>ta</w:t>
      </w:r>
      <w:r w:rsidRPr="00323A10">
        <w:t xml:space="preserve">, o sužinojus apie konfidencialios informacijos atskleidimą / praradimą, nedelsiant apie tai informuoti kitą Šalį ir imtis visų būtinų priemonių tokios informacijos apsaugai ir informacijos atskleidimo priežastims nustatyti, pašalinti bei pasekmėms likviduoti; </w:t>
      </w:r>
    </w:p>
    <w:p w14:paraId="63F30303" w14:textId="53CE79C5" w:rsidR="00BC2CB0" w:rsidRPr="00323A10" w:rsidRDefault="00BC2CB0" w:rsidP="001F7647">
      <w:pPr>
        <w:ind w:firstLine="709"/>
        <w:jc w:val="both"/>
      </w:pPr>
      <w:r w:rsidRPr="00323A10">
        <w:t>5.3.5. neteisėto konfidencialios informacijos atskleidimo atveju nuostolius dėl to patyrusiai Šaliai ir</w:t>
      </w:r>
      <w:r w:rsidR="005A0066" w:rsidRPr="00323A10">
        <w:t xml:space="preserve"> </w:t>
      </w:r>
      <w:r w:rsidRPr="00323A10">
        <w:t>/</w:t>
      </w:r>
      <w:r w:rsidR="005A0066" w:rsidRPr="00323A10">
        <w:t xml:space="preserve"> </w:t>
      </w:r>
      <w:r w:rsidRPr="00323A10">
        <w:t xml:space="preserve">ar tretiesiems asmenims, jei </w:t>
      </w:r>
      <w:r w:rsidR="00BA67E4" w:rsidRPr="00323A10">
        <w:t>jie</w:t>
      </w:r>
      <w:r w:rsidRPr="00323A10">
        <w:t xml:space="preserve"> pareiškia reikalavimą </w:t>
      </w:r>
      <w:r w:rsidR="00BA67E4" w:rsidRPr="00323A10">
        <w:t>atlyginti</w:t>
      </w:r>
      <w:r w:rsidRPr="00323A10">
        <w:t xml:space="preserve"> nuostoli</w:t>
      </w:r>
      <w:r w:rsidR="00BA67E4" w:rsidRPr="00323A10">
        <w:t>us</w:t>
      </w:r>
      <w:r w:rsidRPr="00323A10">
        <w:t xml:space="preserve">, atlygina konfidencialumo įsipareigojimus pažeidusi Šalis. </w:t>
      </w:r>
    </w:p>
    <w:p w14:paraId="674EFFC8" w14:textId="77777777" w:rsidR="007A09B2" w:rsidRPr="00323A10" w:rsidRDefault="007A09B2" w:rsidP="001F7647">
      <w:pPr>
        <w:ind w:firstLine="709"/>
        <w:jc w:val="center"/>
      </w:pPr>
    </w:p>
    <w:p w14:paraId="333BD95A" w14:textId="30C04B09" w:rsidR="00323A10" w:rsidRPr="00323A10" w:rsidRDefault="00323A10" w:rsidP="001F7647">
      <w:pPr>
        <w:ind w:firstLine="709"/>
        <w:jc w:val="center"/>
        <w:rPr>
          <w:b/>
          <w:bCs/>
        </w:rPr>
      </w:pPr>
      <w:r w:rsidRPr="00323A10">
        <w:rPr>
          <w:b/>
          <w:bCs/>
        </w:rPr>
        <w:t>VI SKYRIUS</w:t>
      </w:r>
    </w:p>
    <w:p w14:paraId="7CC780EC" w14:textId="157E8EE0" w:rsidR="00BC2CB0" w:rsidRPr="00323A10" w:rsidRDefault="00BC2CB0" w:rsidP="001F7647">
      <w:pPr>
        <w:ind w:firstLine="709"/>
        <w:jc w:val="center"/>
        <w:rPr>
          <w:b/>
          <w:bCs/>
        </w:rPr>
      </w:pPr>
      <w:r w:rsidRPr="00323A10">
        <w:rPr>
          <w:b/>
          <w:bCs/>
        </w:rPr>
        <w:t>ATSAKOMYBĖ</w:t>
      </w:r>
    </w:p>
    <w:p w14:paraId="09C3A588" w14:textId="77777777" w:rsidR="007A09B2" w:rsidRPr="00323A10" w:rsidRDefault="007A09B2" w:rsidP="001F7647">
      <w:pPr>
        <w:ind w:firstLine="709"/>
        <w:jc w:val="both"/>
      </w:pPr>
    </w:p>
    <w:p w14:paraId="0CA9E116" w14:textId="48BDEB5C" w:rsidR="00BC2CB0" w:rsidRPr="00323A10" w:rsidRDefault="00BC2CB0" w:rsidP="001F7647">
      <w:pPr>
        <w:ind w:firstLine="709"/>
        <w:jc w:val="both"/>
      </w:pPr>
      <w:r w:rsidRPr="00323A10">
        <w:t xml:space="preserve">6.1. Atsakomybė už viešojo pirkimo metu nustatytas užduotis, jų įvykdymą, viešojo pirkimo sutarčių sudarymą </w:t>
      </w:r>
      <w:r w:rsidR="00BA67E4" w:rsidRPr="00323A10">
        <w:t>ir</w:t>
      </w:r>
      <w:r w:rsidRPr="00323A10">
        <w:t xml:space="preserve"> vykdymą tarp Šalių skirstoma vadovaujantis Viešųjų pirkimų įstatymo </w:t>
      </w:r>
      <w:r w:rsidR="00BA67E4" w:rsidRPr="00323A10">
        <w:t xml:space="preserve">                    </w:t>
      </w:r>
      <w:r w:rsidRPr="00323A10">
        <w:t>82 straipsniu, kitomis šio įstatymo nuostatomis, Taisyklėmis ir šia Sutartimi. Šalys susitaria, kad Perkančioji organizacija yra atsakinga už pirkimų procedūrų iniciavimui CPO teikiamų dokumentų pagrįstumą, originalumą, pakankam</w:t>
      </w:r>
      <w:r w:rsidR="00A10999" w:rsidRPr="00323A10">
        <w:t>umą,</w:t>
      </w:r>
      <w:r w:rsidRPr="00323A10">
        <w:t xml:space="preserve"> išsamumą, atitik</w:t>
      </w:r>
      <w:r w:rsidR="00BA67E4" w:rsidRPr="00323A10">
        <w:t>tį</w:t>
      </w:r>
      <w:r w:rsidRPr="00323A10">
        <w:t xml:space="preserve"> Lietuvos Respublikos teisės aktų nuostatoms. CPO </w:t>
      </w:r>
      <w:r w:rsidR="00BA67E4" w:rsidRPr="00323A10">
        <w:t xml:space="preserve">niekaip </w:t>
      </w:r>
      <w:r w:rsidRPr="00323A10">
        <w:t xml:space="preserve">neatsako už jokias tiesiogines ar netiesiogines, faktines ar potencialias pasekmes, atsiradusias dėl Perkančios organizacijos pateiktų dokumentų netinkamumo ar netinkamo jų pateikimo. </w:t>
      </w:r>
    </w:p>
    <w:p w14:paraId="6C2CCC80" w14:textId="622DEB6E" w:rsidR="00BC2CB0" w:rsidRPr="00323A10" w:rsidRDefault="00BC2CB0" w:rsidP="001F7647">
      <w:pPr>
        <w:ind w:firstLine="709"/>
        <w:jc w:val="both"/>
      </w:pPr>
      <w:r w:rsidRPr="00323A10">
        <w:t xml:space="preserve">6.2. Šalys privalo vykdyti savo įsipareigojimus </w:t>
      </w:r>
      <w:proofErr w:type="spellStart"/>
      <w:r w:rsidRPr="00323A10">
        <w:t>sąžiningai</w:t>
      </w:r>
      <w:proofErr w:type="spellEnd"/>
      <w:r w:rsidRPr="00323A10">
        <w:t>, nuosekliai, profesionaliai bendradarbiau</w:t>
      </w:r>
      <w:r w:rsidR="00BA67E4" w:rsidRPr="00323A10">
        <w:t>damo</w:t>
      </w:r>
      <w:r w:rsidR="00C21708">
        <w:t>s</w:t>
      </w:r>
      <w:bookmarkStart w:id="0" w:name="_GoBack"/>
      <w:bookmarkEnd w:id="0"/>
      <w:r w:rsidRPr="00323A10">
        <w:t xml:space="preserve">, kiekviena </w:t>
      </w:r>
      <w:proofErr w:type="spellStart"/>
      <w:r w:rsidRPr="00323A10">
        <w:t>Šalis</w:t>
      </w:r>
      <w:proofErr w:type="spellEnd"/>
      <w:r w:rsidRPr="00323A10">
        <w:t xml:space="preserve"> atsako už kitai Šaliai padarytus tiesioginius nuostolius dėl savo įsipareigojimų pagal šią Sutartį nevykdymo ar netinkamo </w:t>
      </w:r>
      <w:r w:rsidR="00BA67E4" w:rsidRPr="00323A10">
        <w:t xml:space="preserve">jų </w:t>
      </w:r>
      <w:r w:rsidRPr="00323A10">
        <w:t xml:space="preserve">vykdymo. </w:t>
      </w:r>
    </w:p>
    <w:p w14:paraId="1EFDB557" w14:textId="776DE82E" w:rsidR="00BC2CB0" w:rsidRPr="00323A10" w:rsidRDefault="00BC2CB0" w:rsidP="001F7647">
      <w:pPr>
        <w:ind w:firstLine="709"/>
        <w:jc w:val="both"/>
      </w:pPr>
      <w:r w:rsidRPr="00323A10">
        <w:t>6.</w:t>
      </w:r>
      <w:r w:rsidR="00D30CA4" w:rsidRPr="00323A10">
        <w:t>3</w:t>
      </w:r>
      <w:r w:rsidRPr="00323A10">
        <w:t xml:space="preserve">. Šalys įsipareigoja susilaikyti nuo veiksmų, kuriais būtų pažeistos šios Sutarties sąlygos, kurie galėtų daryti žalą Šalių interesams, geram vardui </w:t>
      </w:r>
      <w:r w:rsidR="00BA67E4" w:rsidRPr="00323A10">
        <w:t>ir</w:t>
      </w:r>
      <w:r w:rsidRPr="00323A10">
        <w:t xml:space="preserve"> tarpusavio santykiams. </w:t>
      </w:r>
    </w:p>
    <w:p w14:paraId="06227DC9" w14:textId="2D3BE885" w:rsidR="00BC2CB0" w:rsidRPr="00323A10" w:rsidRDefault="00BC2CB0" w:rsidP="001F7647">
      <w:pPr>
        <w:ind w:firstLine="709"/>
        <w:jc w:val="both"/>
      </w:pPr>
      <w:r w:rsidRPr="00323A10">
        <w:t>6.</w:t>
      </w:r>
      <w:r w:rsidR="00D30CA4" w:rsidRPr="00323A10">
        <w:t>4</w:t>
      </w:r>
      <w:r w:rsidRPr="00323A10">
        <w:t xml:space="preserve">. Tretiesiems asmenims, Šaliai ar Šalims pareiškus reikalavimą dėl žalos, susijusios su Sutarties vykdymu, atlyginimo, žalą, įskaitant, bet neapsiribojant priteistais nuostoliais ir bylinėjimosi išlaidomis, atlygina kaltoji Šalis. CPO neprisiima finansinės atsakomybės dėl </w:t>
      </w:r>
      <w:r w:rsidR="003615FD" w:rsidRPr="00323A10">
        <w:t>Perkančiajai organizacijai</w:t>
      </w:r>
      <w:r w:rsidRPr="00323A10">
        <w:t xml:space="preserve"> ar tretiesiems asmenims pritaikytų finansinių korekcijų įsisavinant ES paramą, išskyrus atvejus, kai Šaliai ar tretiesiems asmenims finansinės korekcijos yra pritaikomos išimtinai dėl CPO kaltės. </w:t>
      </w:r>
    </w:p>
    <w:p w14:paraId="1F84B7E2" w14:textId="300AD6EB" w:rsidR="00BC2CB0" w:rsidRPr="00323A10" w:rsidRDefault="00BC2CB0" w:rsidP="001F7647">
      <w:pPr>
        <w:ind w:firstLine="709"/>
        <w:jc w:val="both"/>
      </w:pPr>
      <w:r w:rsidRPr="00323A10">
        <w:t>6.</w:t>
      </w:r>
      <w:r w:rsidR="00D30CA4" w:rsidRPr="00323A10">
        <w:t>5</w:t>
      </w:r>
      <w:r w:rsidRPr="00323A10">
        <w:t>. Jeigu Sutarties vykdymas yra negalimas dėl nenugalimos jėgos (</w:t>
      </w:r>
      <w:r w:rsidRPr="00323A10">
        <w:rPr>
          <w:i/>
        </w:rPr>
        <w:t>force majeure</w:t>
      </w:r>
      <w:r w:rsidRPr="00323A10">
        <w:t xml:space="preserve">) aplinkybių, numatytų </w:t>
      </w:r>
      <w:r w:rsidR="003615FD" w:rsidRPr="00323A10">
        <w:t>Lietuvos Respublikos c</w:t>
      </w:r>
      <w:r w:rsidRPr="00323A10">
        <w:t xml:space="preserve">ivilinio kodekso </w:t>
      </w:r>
      <w:r w:rsidR="003615FD" w:rsidRPr="00323A10">
        <w:t xml:space="preserve">(toliau – CK) </w:t>
      </w:r>
      <w:r w:rsidRPr="00323A10">
        <w:t xml:space="preserve">6.212 straipsnyje, arba kitų aplinkybių, numatytų </w:t>
      </w:r>
      <w:r w:rsidR="003615FD" w:rsidRPr="00323A10">
        <w:t>CK</w:t>
      </w:r>
      <w:r w:rsidRPr="00323A10">
        <w:t xml:space="preserve"> 6.253 straipsnyje, kurių Šalys </w:t>
      </w:r>
      <w:r w:rsidR="00BA67E4" w:rsidRPr="00323A10">
        <w:t xml:space="preserve">niekaip </w:t>
      </w:r>
      <w:r w:rsidRPr="00323A10">
        <w:t xml:space="preserve">negali numatyti sudarydamos šią Sutartį, Šalys atleidžiamos nuo civilinės atsakomybės, jeigu jos nedelsdamos informavo raštu viena kitą apie tokių aplinkybių atsiradimą.  </w:t>
      </w:r>
    </w:p>
    <w:p w14:paraId="418F23CE" w14:textId="43E35B75" w:rsidR="00BC2CB0" w:rsidRPr="00323A10" w:rsidRDefault="00BC2CB0" w:rsidP="001F7647">
      <w:pPr>
        <w:ind w:firstLine="709"/>
        <w:jc w:val="both"/>
      </w:pPr>
      <w:r w:rsidRPr="00323A10">
        <w:t>6</w:t>
      </w:r>
      <w:r w:rsidR="00D30CA4" w:rsidRPr="00323A10">
        <w:t>.6</w:t>
      </w:r>
      <w:r w:rsidRPr="00323A10">
        <w:t>. Perkančioji</w:t>
      </w:r>
      <w:r w:rsidR="00D30CA4" w:rsidRPr="00323A10">
        <w:t xml:space="preserve"> </w:t>
      </w:r>
      <w:r w:rsidRPr="00323A10">
        <w:t>organizacija</w:t>
      </w:r>
      <w:r w:rsidR="00D30CA4" w:rsidRPr="00323A10">
        <w:t xml:space="preserve"> </w:t>
      </w:r>
      <w:r w:rsidRPr="00323A10">
        <w:t>atsako</w:t>
      </w:r>
      <w:r w:rsidR="00D30CA4" w:rsidRPr="00323A10">
        <w:t xml:space="preserve"> </w:t>
      </w:r>
      <w:r w:rsidRPr="00323A10">
        <w:t>už</w:t>
      </w:r>
      <w:r w:rsidR="00D30CA4" w:rsidRPr="00323A10">
        <w:t xml:space="preserve"> </w:t>
      </w:r>
      <w:r w:rsidRPr="00323A10">
        <w:t>viešojo</w:t>
      </w:r>
      <w:r w:rsidR="00D30CA4" w:rsidRPr="00323A10">
        <w:t xml:space="preserve"> </w:t>
      </w:r>
      <w:r w:rsidRPr="00323A10">
        <w:t>pirkimo</w:t>
      </w:r>
      <w:r w:rsidR="00D30CA4" w:rsidRPr="00323A10">
        <w:t xml:space="preserve"> </w:t>
      </w:r>
      <w:r w:rsidRPr="00323A10">
        <w:t>sutarties</w:t>
      </w:r>
      <w:r w:rsidR="00D30CA4" w:rsidRPr="00323A10">
        <w:t xml:space="preserve"> </w:t>
      </w:r>
      <w:r w:rsidRPr="00323A10">
        <w:t>sudarymą</w:t>
      </w:r>
      <w:r w:rsidR="00D30CA4" w:rsidRPr="00323A10">
        <w:t xml:space="preserve"> </w:t>
      </w:r>
      <w:r w:rsidRPr="00323A10">
        <w:t>arba</w:t>
      </w:r>
      <w:r w:rsidR="00D30CA4" w:rsidRPr="00323A10">
        <w:t xml:space="preserve"> </w:t>
      </w:r>
      <w:r w:rsidRPr="00323A10">
        <w:t>atsisakymą</w:t>
      </w:r>
      <w:r w:rsidR="00D30CA4" w:rsidRPr="00323A10">
        <w:t xml:space="preserve"> </w:t>
      </w:r>
      <w:r w:rsidRPr="00323A10">
        <w:t xml:space="preserve">ją sudaryti. </w:t>
      </w:r>
      <w:r w:rsidR="007A09B2" w:rsidRPr="00323A10">
        <w:t xml:space="preserve">Perkančioji organizacija, sudariusi </w:t>
      </w:r>
      <w:r w:rsidR="003615FD" w:rsidRPr="00323A10">
        <w:t xml:space="preserve">viešojo </w:t>
      </w:r>
      <w:r w:rsidR="007A09B2" w:rsidRPr="00323A10">
        <w:t xml:space="preserve">pirkimo sutartį, ne vėliau kaip per 3 darbo dienas nuo </w:t>
      </w:r>
      <w:r w:rsidR="003615FD" w:rsidRPr="00323A10">
        <w:t xml:space="preserve">viešojo </w:t>
      </w:r>
      <w:r w:rsidR="007A09B2" w:rsidRPr="00323A10">
        <w:t xml:space="preserve">pirkimo sutarties sudarymo, pasirašytos </w:t>
      </w:r>
      <w:r w:rsidR="003615FD" w:rsidRPr="00323A10">
        <w:t xml:space="preserve">viešojo </w:t>
      </w:r>
      <w:r w:rsidR="007A09B2" w:rsidRPr="00323A10">
        <w:t xml:space="preserve">pirkimo sutarties kopiją pateikia CPO. </w:t>
      </w:r>
      <w:r w:rsidR="003615FD" w:rsidRPr="00323A10">
        <w:t xml:space="preserve">Viešojo pirkimo </w:t>
      </w:r>
      <w:r w:rsidR="007A09B2" w:rsidRPr="00323A10">
        <w:t>sutarčių pakeitimų kopijos pateikiamos CPO ne vėliau kaip per 3 darbo dienas nuo jų pasirašymo dienos.</w:t>
      </w:r>
    </w:p>
    <w:p w14:paraId="764BB2A2" w14:textId="77777777" w:rsidR="00323A10" w:rsidRPr="00323A10" w:rsidRDefault="00323A10" w:rsidP="00FB0A6E">
      <w:pPr>
        <w:rPr>
          <w:b/>
          <w:bCs/>
        </w:rPr>
      </w:pPr>
    </w:p>
    <w:p w14:paraId="6DC10EF4" w14:textId="77777777" w:rsidR="00323A10" w:rsidRPr="00323A10" w:rsidRDefault="00323A10" w:rsidP="00BA67E4">
      <w:pPr>
        <w:ind w:firstLine="709"/>
        <w:jc w:val="center"/>
        <w:rPr>
          <w:b/>
          <w:bCs/>
        </w:rPr>
      </w:pPr>
      <w:r w:rsidRPr="00323A10">
        <w:rPr>
          <w:b/>
          <w:bCs/>
        </w:rPr>
        <w:t>VII SKYRIUS</w:t>
      </w:r>
    </w:p>
    <w:p w14:paraId="3B1EEB2F" w14:textId="5F9B8EC5" w:rsidR="00BC2CB0" w:rsidRPr="00323A10" w:rsidRDefault="00BC2CB0" w:rsidP="00BA67E4">
      <w:pPr>
        <w:ind w:firstLine="709"/>
        <w:jc w:val="center"/>
        <w:rPr>
          <w:b/>
          <w:bCs/>
        </w:rPr>
      </w:pPr>
      <w:r w:rsidRPr="00323A10">
        <w:rPr>
          <w:b/>
          <w:bCs/>
        </w:rPr>
        <w:t>SUTARTIES GALIOJIMAS IR KEITIMAS</w:t>
      </w:r>
    </w:p>
    <w:p w14:paraId="7BD718C2" w14:textId="77777777" w:rsidR="00237970" w:rsidRPr="00323A10" w:rsidRDefault="00237970" w:rsidP="001F7647">
      <w:pPr>
        <w:ind w:firstLine="709"/>
        <w:jc w:val="both"/>
        <w:rPr>
          <w:b/>
          <w:bCs/>
        </w:rPr>
      </w:pPr>
    </w:p>
    <w:p w14:paraId="2C31395A" w14:textId="06FBF0A4" w:rsidR="00BC2CB0" w:rsidRPr="00323A10" w:rsidRDefault="00BC2CB0" w:rsidP="001F7647">
      <w:pPr>
        <w:ind w:firstLine="709"/>
        <w:jc w:val="both"/>
      </w:pPr>
      <w:r w:rsidRPr="00323A10">
        <w:t xml:space="preserve">7.1. Ši Sutartis įsigalioja </w:t>
      </w:r>
      <w:r w:rsidR="00D30CA4" w:rsidRPr="00323A10">
        <w:t>_____________</w:t>
      </w:r>
      <w:r w:rsidRPr="00323A10">
        <w:t xml:space="preserve">. </w:t>
      </w:r>
    </w:p>
    <w:p w14:paraId="428947B5" w14:textId="65269E88" w:rsidR="00BC2CB0" w:rsidRPr="00323A10" w:rsidRDefault="00BC2CB0" w:rsidP="001F7647">
      <w:pPr>
        <w:ind w:firstLine="709"/>
        <w:jc w:val="both"/>
      </w:pPr>
      <w:r w:rsidRPr="00323A10">
        <w:t xml:space="preserve">7.2. Sutartis galioja </w:t>
      </w:r>
      <w:r w:rsidR="00AE77B1" w:rsidRPr="00323A10">
        <w:t>neterminuotai, išskyrus atvejus, kai Sutartis yra nutraukiama šioje Sutartyje nurodytais pagrindais</w:t>
      </w:r>
      <w:r w:rsidR="00D30CA4" w:rsidRPr="00323A10">
        <w:t>.</w:t>
      </w:r>
    </w:p>
    <w:p w14:paraId="299C06A5" w14:textId="0924EAF3" w:rsidR="005161E7" w:rsidRPr="00323A10" w:rsidRDefault="00BC2CB0" w:rsidP="001F7647">
      <w:pPr>
        <w:ind w:firstLine="709"/>
        <w:jc w:val="both"/>
      </w:pPr>
      <w:r w:rsidRPr="00323A10">
        <w:t>7.3. Sutartis gali būti nutraukta</w:t>
      </w:r>
      <w:r w:rsidR="00D30CA4" w:rsidRPr="00323A10">
        <w:t xml:space="preserve"> </w:t>
      </w:r>
      <w:r w:rsidRPr="00323A10">
        <w:t xml:space="preserve">rašytiniu abipusiu </w:t>
      </w:r>
      <w:r w:rsidR="003C7516" w:rsidRPr="00323A10">
        <w:t>Š</w:t>
      </w:r>
      <w:r w:rsidRPr="00323A10">
        <w:t>alių susitarimu</w:t>
      </w:r>
      <w:r w:rsidR="00D30CA4" w:rsidRPr="00323A10">
        <w:t>.</w:t>
      </w:r>
    </w:p>
    <w:p w14:paraId="0C1CB67C" w14:textId="0DB96EF8" w:rsidR="00AE77B1" w:rsidRPr="00323A10" w:rsidRDefault="00AE77B1" w:rsidP="001F7647">
      <w:pPr>
        <w:ind w:firstLine="709"/>
        <w:jc w:val="both"/>
      </w:pPr>
      <w:r w:rsidRPr="00323A10">
        <w:lastRenderedPageBreak/>
        <w:t xml:space="preserve">7.4. Sutartis gali būti nutraukta CPO vienašališku sprendimu </w:t>
      </w:r>
      <w:r w:rsidR="003C7516" w:rsidRPr="00323A10">
        <w:t xml:space="preserve">ne vėliau kaip </w:t>
      </w:r>
      <w:r w:rsidRPr="00323A10">
        <w:t>prieš 30 dienų apie tai pranešus Perkanči</w:t>
      </w:r>
      <w:r w:rsidR="00BA67E4" w:rsidRPr="00323A10">
        <w:t>a</w:t>
      </w:r>
      <w:r w:rsidRPr="00323A10">
        <w:t>jai organizacijai.</w:t>
      </w:r>
    </w:p>
    <w:p w14:paraId="485CA8A4" w14:textId="78D14587" w:rsidR="00BC2CB0" w:rsidRPr="00323A10" w:rsidRDefault="00BC2CB0" w:rsidP="001F7647">
      <w:pPr>
        <w:ind w:firstLine="709"/>
        <w:jc w:val="both"/>
      </w:pPr>
      <w:r w:rsidRPr="00323A10">
        <w:t>7.</w:t>
      </w:r>
      <w:r w:rsidR="00323A10" w:rsidRPr="00323A10">
        <w:t>5</w:t>
      </w:r>
      <w:r w:rsidRPr="00323A10">
        <w:t xml:space="preserve">. Sutarties keitimas galioja tik tuo atveju, jeigu jis yra sudaromas rašytiniu Sutarties Šalių susitarimu. Šalių susitarimai dėl Sutarties keitimo tampa neatskiriama Sutarties dalimi. </w:t>
      </w:r>
    </w:p>
    <w:p w14:paraId="48EEA903" w14:textId="3A845192" w:rsidR="0016596A" w:rsidRPr="00323A10" w:rsidRDefault="00BC2CB0" w:rsidP="00BA67E4">
      <w:pPr>
        <w:ind w:firstLine="709"/>
        <w:jc w:val="both"/>
      </w:pPr>
      <w:r w:rsidRPr="00323A10">
        <w:t>7.</w:t>
      </w:r>
      <w:r w:rsidR="00323A10" w:rsidRPr="00323A10">
        <w:t>6</w:t>
      </w:r>
      <w:r w:rsidRPr="00323A10">
        <w:t xml:space="preserve">. Sutarties nuostatos, numatančios Šalių įsipareigojimus, susijusius su </w:t>
      </w:r>
      <w:r w:rsidR="003C7516" w:rsidRPr="00323A10">
        <w:t>k</w:t>
      </w:r>
      <w:r w:rsidRPr="00323A10">
        <w:t xml:space="preserve">onfidencialios informacijos saugojimu, galioja ir po Sutarties nutraukimo, taip pat galioja bet kuri kita nuostata, kai tiesiogiai arba netiesiogiai nurodoma, kad jos galiojimas nesibaigia nutraukus Sutartį. </w:t>
      </w:r>
    </w:p>
    <w:p w14:paraId="14277884" w14:textId="2DD3E306" w:rsidR="00BC2CB0" w:rsidRPr="00323A10" w:rsidRDefault="00BC2CB0" w:rsidP="001F7647">
      <w:pPr>
        <w:ind w:firstLine="709"/>
        <w:jc w:val="both"/>
      </w:pPr>
      <w:r w:rsidRPr="00323A10">
        <w:t>7.</w:t>
      </w:r>
      <w:r w:rsidR="00323A10" w:rsidRPr="00323A10">
        <w:t>7</w:t>
      </w:r>
      <w:r w:rsidR="00BA67E4" w:rsidRPr="00323A10">
        <w:t>.</w:t>
      </w:r>
      <w:r w:rsidRPr="00323A10">
        <w:t xml:space="preserve"> Šalys susitaria, kad po Sutarties pasirašymo bet kokie iki tol buvę susitarimai (įskaitant, bet neapsiribojant, pasirašytos terminuotos sutartys, suteikti terminuoti įgaliojimai) nebetenka galios. </w:t>
      </w:r>
    </w:p>
    <w:p w14:paraId="440CFBA5" w14:textId="77777777" w:rsidR="00323A10" w:rsidRPr="00323A10" w:rsidRDefault="00323A10" w:rsidP="00FB0A6E">
      <w:pPr>
        <w:rPr>
          <w:b/>
          <w:bCs/>
        </w:rPr>
      </w:pPr>
    </w:p>
    <w:p w14:paraId="4FDC119D" w14:textId="77777777" w:rsidR="00323A10" w:rsidRPr="00323A10" w:rsidRDefault="00323A10" w:rsidP="001F7647">
      <w:pPr>
        <w:ind w:firstLine="709"/>
        <w:jc w:val="center"/>
        <w:rPr>
          <w:b/>
          <w:bCs/>
        </w:rPr>
      </w:pPr>
      <w:r w:rsidRPr="00323A10">
        <w:rPr>
          <w:b/>
          <w:bCs/>
        </w:rPr>
        <w:t>VIII SKYRIUS</w:t>
      </w:r>
    </w:p>
    <w:p w14:paraId="49471560" w14:textId="59A2A68B" w:rsidR="00BC2CB0" w:rsidRPr="00323A10" w:rsidRDefault="00BC2CB0" w:rsidP="001F7647">
      <w:pPr>
        <w:ind w:firstLine="709"/>
        <w:jc w:val="center"/>
        <w:rPr>
          <w:b/>
          <w:bCs/>
        </w:rPr>
      </w:pPr>
      <w:r w:rsidRPr="00323A10">
        <w:rPr>
          <w:b/>
          <w:bCs/>
        </w:rPr>
        <w:t>ATSAKINGI ASMENYS</w:t>
      </w:r>
    </w:p>
    <w:p w14:paraId="7E57C11C" w14:textId="77777777" w:rsidR="005161E7" w:rsidRPr="00323A10" w:rsidRDefault="005161E7" w:rsidP="001F7647">
      <w:pPr>
        <w:ind w:firstLine="709"/>
        <w:jc w:val="both"/>
      </w:pPr>
    </w:p>
    <w:p w14:paraId="470BF145" w14:textId="4E848D91" w:rsidR="00D30CA4" w:rsidRPr="00323A10" w:rsidRDefault="00BC2CB0" w:rsidP="001F7647">
      <w:pPr>
        <w:ind w:firstLine="709"/>
        <w:jc w:val="both"/>
      </w:pPr>
      <w:r w:rsidRPr="00323A10">
        <w:t>8.1. Perkančioji organizacija skiria šį</w:t>
      </w:r>
      <w:r w:rsidR="00BA67E4" w:rsidRPr="00323A10">
        <w:t xml:space="preserve"> </w:t>
      </w:r>
      <w:r w:rsidRPr="00323A10">
        <w:t>(-iuos) už Sutarties vykdymą</w:t>
      </w:r>
      <w:r w:rsidR="005161E7" w:rsidRPr="00323A10">
        <w:t xml:space="preserve"> atsakingą</w:t>
      </w:r>
      <w:r w:rsidR="00BA67E4" w:rsidRPr="00323A10">
        <w:t xml:space="preserve"> </w:t>
      </w:r>
      <w:r w:rsidR="005161E7" w:rsidRPr="00323A10">
        <w:t>(-us) asmenį</w:t>
      </w:r>
      <w:r w:rsidR="00BA67E4" w:rsidRPr="00323A10">
        <w:t xml:space="preserve"> </w:t>
      </w:r>
      <w:r w:rsidR="005161E7" w:rsidRPr="00323A10">
        <w:t>(-is):</w:t>
      </w:r>
    </w:p>
    <w:p w14:paraId="4D28B205" w14:textId="20F9EEFF" w:rsidR="00BC2CB0" w:rsidRPr="00323A10" w:rsidRDefault="00BC2CB0" w:rsidP="001F7647">
      <w:pPr>
        <w:ind w:firstLine="709"/>
        <w:jc w:val="both"/>
      </w:pPr>
      <w:r w:rsidRPr="00323A10">
        <w:t>8.2. CPO skiria šį</w:t>
      </w:r>
      <w:r w:rsidR="00BA67E4" w:rsidRPr="00323A10">
        <w:t xml:space="preserve"> </w:t>
      </w:r>
      <w:r w:rsidRPr="00323A10">
        <w:t>(-iuos) už Sutarties vykdymą atsakingą</w:t>
      </w:r>
      <w:r w:rsidR="00BA67E4" w:rsidRPr="00323A10">
        <w:t xml:space="preserve"> </w:t>
      </w:r>
      <w:r w:rsidRPr="00323A10">
        <w:t>(-us) asmenį</w:t>
      </w:r>
      <w:r w:rsidR="00BA67E4" w:rsidRPr="00323A10">
        <w:t xml:space="preserve"> </w:t>
      </w:r>
      <w:r w:rsidRPr="00323A10">
        <w:t xml:space="preserve">(-is): </w:t>
      </w:r>
    </w:p>
    <w:p w14:paraId="5AF4CC2F" w14:textId="77777777" w:rsidR="00E720F5" w:rsidRPr="00323A10" w:rsidRDefault="00E720F5" w:rsidP="001F7647">
      <w:pPr>
        <w:ind w:firstLine="709"/>
        <w:jc w:val="both"/>
      </w:pPr>
    </w:p>
    <w:p w14:paraId="6E2752DD" w14:textId="5E8EF637" w:rsidR="00323A10" w:rsidRPr="00323A10" w:rsidRDefault="00323A10" w:rsidP="001F7647">
      <w:pPr>
        <w:ind w:firstLine="709"/>
        <w:jc w:val="center"/>
        <w:rPr>
          <w:b/>
          <w:bCs/>
        </w:rPr>
      </w:pPr>
      <w:r w:rsidRPr="00323A10">
        <w:rPr>
          <w:b/>
          <w:bCs/>
        </w:rPr>
        <w:t>IX SKYRIUS</w:t>
      </w:r>
    </w:p>
    <w:p w14:paraId="405B476E" w14:textId="3B20A359" w:rsidR="00BC2CB0" w:rsidRPr="00323A10" w:rsidRDefault="00BC2CB0" w:rsidP="001F7647">
      <w:pPr>
        <w:ind w:firstLine="709"/>
        <w:jc w:val="center"/>
        <w:rPr>
          <w:b/>
          <w:bCs/>
        </w:rPr>
      </w:pPr>
      <w:r w:rsidRPr="00323A10">
        <w:rPr>
          <w:b/>
          <w:bCs/>
        </w:rPr>
        <w:t xml:space="preserve"> SUTARČIAI TAIKYTINA TEISĖ</w:t>
      </w:r>
    </w:p>
    <w:p w14:paraId="54B2C26C" w14:textId="77777777" w:rsidR="005161E7" w:rsidRPr="00323A10" w:rsidRDefault="005161E7" w:rsidP="001F7647">
      <w:pPr>
        <w:ind w:firstLine="709"/>
        <w:jc w:val="both"/>
      </w:pPr>
    </w:p>
    <w:p w14:paraId="08D0235A" w14:textId="04F8278D" w:rsidR="00BC2CB0" w:rsidRPr="00323A10" w:rsidRDefault="00E720F5" w:rsidP="001F7647">
      <w:pPr>
        <w:ind w:firstLine="709"/>
        <w:jc w:val="both"/>
      </w:pPr>
      <w:r w:rsidRPr="00323A10">
        <w:t>9</w:t>
      </w:r>
      <w:r w:rsidR="00BC2CB0" w:rsidRPr="00323A10">
        <w:t xml:space="preserve">.1. Šalys imsis visų galimų priemonių, kad visi ginčai ir nesutarimai, kylantys dėl Sutarties, jos vykdymo arba susiję su Sutartimi, būtų sprendžiami šalių tarpusavio derybose. </w:t>
      </w:r>
    </w:p>
    <w:p w14:paraId="620F5184" w14:textId="0A1ADDB9" w:rsidR="00BC2CB0" w:rsidRPr="00323A10" w:rsidRDefault="00E720F5" w:rsidP="001F7647">
      <w:pPr>
        <w:ind w:firstLine="709"/>
        <w:jc w:val="both"/>
      </w:pPr>
      <w:r w:rsidRPr="00323A10">
        <w:t>9</w:t>
      </w:r>
      <w:r w:rsidR="00BC2CB0" w:rsidRPr="00323A10">
        <w:t xml:space="preserve">.2. Šalių derybomis neišspręsti ginčai yra sprendžiami Lietuvos Respublikos teismuose Lietuvos Respublikos įstatymų nustatyta tvarka. </w:t>
      </w:r>
    </w:p>
    <w:p w14:paraId="00B7189D" w14:textId="1981D850" w:rsidR="00BC2CB0" w:rsidRPr="00323A10" w:rsidRDefault="00E720F5" w:rsidP="001F7647">
      <w:pPr>
        <w:ind w:firstLine="709"/>
        <w:jc w:val="both"/>
      </w:pPr>
      <w:r w:rsidRPr="00323A10">
        <w:t>9</w:t>
      </w:r>
      <w:r w:rsidR="00BC2CB0" w:rsidRPr="00323A10">
        <w:t>.3. Šalys susitaria ir pareiškia, kad trečiosioms šalims pateikus pretenzijas, ieškinius Lietuvos Respublikos ar užsienio šalių teismuose, arbitražuose</w:t>
      </w:r>
      <w:r w:rsidR="00BA67E4" w:rsidRPr="00323A10">
        <w:t>,</w:t>
      </w:r>
      <w:r w:rsidR="00BC2CB0" w:rsidRPr="00323A10">
        <w:t xml:space="preserve"> Šalys bylose dalyvaus bei atsakomybę prisiims kaip bendraatsakoviai. </w:t>
      </w:r>
    </w:p>
    <w:p w14:paraId="0B37E27B" w14:textId="17EDCD9F" w:rsidR="00BC2CB0" w:rsidRPr="00323A10" w:rsidRDefault="00E720F5" w:rsidP="001F7647">
      <w:pPr>
        <w:ind w:firstLine="709"/>
        <w:jc w:val="both"/>
      </w:pPr>
      <w:r w:rsidRPr="00323A10">
        <w:t>9</w:t>
      </w:r>
      <w:r w:rsidR="00BC2CB0" w:rsidRPr="00323A10">
        <w:t>.4. Šalys</w:t>
      </w:r>
      <w:r w:rsidRPr="00323A10">
        <w:t xml:space="preserve"> </w:t>
      </w:r>
      <w:r w:rsidR="00BC2CB0" w:rsidRPr="00323A10">
        <w:t>susitaria,</w:t>
      </w:r>
      <w:r w:rsidRPr="00323A10">
        <w:t xml:space="preserve"> </w:t>
      </w:r>
      <w:r w:rsidR="00BC2CB0" w:rsidRPr="00323A10">
        <w:t>kad</w:t>
      </w:r>
      <w:r w:rsidRPr="00323A10">
        <w:t xml:space="preserve"> </w:t>
      </w:r>
      <w:r w:rsidR="00BC2CB0" w:rsidRPr="00323A10">
        <w:t>visi</w:t>
      </w:r>
      <w:r w:rsidRPr="00323A10">
        <w:t xml:space="preserve"> </w:t>
      </w:r>
      <w:r w:rsidR="00BC2CB0" w:rsidRPr="00323A10">
        <w:t>Sutartyje</w:t>
      </w:r>
      <w:r w:rsidRPr="00323A10">
        <w:t xml:space="preserve"> </w:t>
      </w:r>
      <w:r w:rsidR="00BC2CB0" w:rsidRPr="00323A10">
        <w:t>nereglamentuoti</w:t>
      </w:r>
      <w:r w:rsidRPr="00323A10">
        <w:t xml:space="preserve"> </w:t>
      </w:r>
      <w:r w:rsidR="00BC2CB0" w:rsidRPr="00323A10">
        <w:t>klausimais</w:t>
      </w:r>
      <w:r w:rsidRPr="00323A10">
        <w:t xml:space="preserve"> </w:t>
      </w:r>
      <w:r w:rsidR="001B112D" w:rsidRPr="00323A10">
        <w:t>s</w:t>
      </w:r>
      <w:r w:rsidR="00BC2CB0" w:rsidRPr="00323A10">
        <w:t>prendžiami</w:t>
      </w:r>
      <w:r w:rsidR="001B112D" w:rsidRPr="00323A10">
        <w:t xml:space="preserve"> </w:t>
      </w:r>
      <w:r w:rsidR="00BC2CB0" w:rsidRPr="00323A10">
        <w:t>remiantis</w:t>
      </w:r>
      <w:r w:rsidRPr="00323A10">
        <w:t xml:space="preserve"> </w:t>
      </w:r>
      <w:r w:rsidR="00BC2CB0" w:rsidRPr="00323A10">
        <w:t xml:space="preserve">Lietuvos Respublikos teise ir sutinka, kad ši Sutartis būtų aiškinama pagal Lietuvos Respublikos teisę. </w:t>
      </w:r>
    </w:p>
    <w:p w14:paraId="71495FED" w14:textId="77777777" w:rsidR="00E720F5" w:rsidRPr="00323A10" w:rsidRDefault="00E720F5" w:rsidP="001F7647">
      <w:pPr>
        <w:ind w:firstLine="709"/>
        <w:jc w:val="both"/>
      </w:pPr>
    </w:p>
    <w:p w14:paraId="07476452" w14:textId="0D876FD9" w:rsidR="00323A10" w:rsidRPr="00323A10" w:rsidRDefault="00323A10" w:rsidP="001F7647">
      <w:pPr>
        <w:ind w:firstLine="709"/>
        <w:jc w:val="center"/>
        <w:rPr>
          <w:b/>
          <w:bCs/>
        </w:rPr>
      </w:pPr>
      <w:r w:rsidRPr="00323A10">
        <w:rPr>
          <w:b/>
          <w:bCs/>
        </w:rPr>
        <w:t>X SKYRIUS</w:t>
      </w:r>
    </w:p>
    <w:p w14:paraId="79F838EF" w14:textId="6AA64239" w:rsidR="00BC2CB0" w:rsidRPr="00323A10" w:rsidRDefault="00BC2CB0" w:rsidP="001F7647">
      <w:pPr>
        <w:ind w:firstLine="709"/>
        <w:jc w:val="center"/>
        <w:rPr>
          <w:b/>
          <w:bCs/>
        </w:rPr>
      </w:pPr>
      <w:r w:rsidRPr="00323A10">
        <w:rPr>
          <w:b/>
          <w:bCs/>
        </w:rPr>
        <w:t>BAIGIAMOSIOS NUOSTATOS</w:t>
      </w:r>
    </w:p>
    <w:p w14:paraId="427EB8B0" w14:textId="77777777" w:rsidR="005161E7" w:rsidRPr="00323A10" w:rsidRDefault="005161E7" w:rsidP="001F7647">
      <w:pPr>
        <w:ind w:firstLine="709"/>
        <w:jc w:val="both"/>
      </w:pPr>
    </w:p>
    <w:p w14:paraId="42AD33A1" w14:textId="66F55FBA" w:rsidR="00BC2CB0" w:rsidRPr="00323A10" w:rsidRDefault="00BC2CB0" w:rsidP="001F7647">
      <w:pPr>
        <w:ind w:firstLine="709"/>
        <w:jc w:val="both"/>
      </w:pPr>
      <w:r w:rsidRPr="00323A10">
        <w:t>1</w:t>
      </w:r>
      <w:r w:rsidR="00E720F5" w:rsidRPr="00323A10">
        <w:t>0</w:t>
      </w:r>
      <w:r w:rsidRPr="00323A10">
        <w:t xml:space="preserve">.1.  Ši Sutartis sudaroma lietuvių kalba. </w:t>
      </w:r>
    </w:p>
    <w:p w14:paraId="09A28108" w14:textId="44AFE334" w:rsidR="00BC2CB0" w:rsidRPr="00323A10" w:rsidRDefault="00BC2CB0" w:rsidP="001F7647">
      <w:pPr>
        <w:ind w:firstLine="709"/>
        <w:jc w:val="both"/>
      </w:pPr>
      <w:r w:rsidRPr="00323A10">
        <w:t>1</w:t>
      </w:r>
      <w:r w:rsidR="00E720F5" w:rsidRPr="00323A10">
        <w:t>0</w:t>
      </w:r>
      <w:r w:rsidRPr="00323A10">
        <w:t xml:space="preserve">.2.  Sutartį pasirašo abi Šalys. </w:t>
      </w:r>
    </w:p>
    <w:p w14:paraId="2AAC119E" w14:textId="77777777" w:rsidR="00E720F5" w:rsidRPr="00323A10" w:rsidRDefault="00E720F5" w:rsidP="001F7647">
      <w:pPr>
        <w:ind w:firstLine="709"/>
        <w:jc w:val="both"/>
      </w:pPr>
    </w:p>
    <w:p w14:paraId="3A3CC5B5" w14:textId="77777777" w:rsidR="00BC2CB0" w:rsidRPr="00323A10" w:rsidRDefault="00BC2CB0" w:rsidP="001F7647">
      <w:pPr>
        <w:ind w:firstLine="709"/>
        <w:jc w:val="both"/>
      </w:pPr>
      <w:r w:rsidRPr="00323A10">
        <w:t xml:space="preserve">Perkančioji organizacija: </w:t>
      </w:r>
    </w:p>
    <w:p w14:paraId="2A24CAC2" w14:textId="77777777" w:rsidR="00E720F5" w:rsidRPr="00323A10" w:rsidRDefault="00BC2CB0" w:rsidP="001F7647">
      <w:pPr>
        <w:ind w:firstLine="709"/>
        <w:jc w:val="both"/>
      </w:pPr>
      <w:r w:rsidRPr="00323A10">
        <w:t xml:space="preserve">Juridinio asmens kodas _____________ </w:t>
      </w:r>
    </w:p>
    <w:p w14:paraId="48797444" w14:textId="6083410D" w:rsidR="00BC2CB0" w:rsidRPr="00323A10" w:rsidRDefault="00BC2CB0" w:rsidP="002F7413">
      <w:pPr>
        <w:ind w:left="709"/>
        <w:jc w:val="both"/>
      </w:pPr>
      <w:r w:rsidRPr="00323A10">
        <w:t>Adresas__________</w:t>
      </w:r>
      <w:r w:rsidRPr="00323A10">
        <w:br/>
        <w:t>Tel._____________</w:t>
      </w:r>
      <w:r w:rsidRPr="00323A10">
        <w:br/>
        <w:t xml:space="preserve">El. p. ____________ </w:t>
      </w:r>
    </w:p>
    <w:p w14:paraId="7A0552CC" w14:textId="055B0DC1" w:rsidR="00BC2CB0" w:rsidRPr="00323A10" w:rsidRDefault="00BC2CB0" w:rsidP="001F7647">
      <w:pPr>
        <w:ind w:firstLine="709"/>
        <w:jc w:val="both"/>
      </w:pPr>
      <w:r w:rsidRPr="00323A10">
        <w:t>Pareigos</w:t>
      </w:r>
      <w:r w:rsidR="002F7413" w:rsidRPr="00323A10">
        <w:t>,</w:t>
      </w:r>
      <w:r w:rsidRPr="00323A10">
        <w:t xml:space="preserve"> </w:t>
      </w:r>
      <w:r w:rsidR="002F7413" w:rsidRPr="00323A10">
        <w:t>v</w:t>
      </w:r>
      <w:r w:rsidRPr="00323A10">
        <w:t xml:space="preserve">ardas, pavardė </w:t>
      </w:r>
    </w:p>
    <w:p w14:paraId="39465438" w14:textId="3915675B" w:rsidR="00BC2CB0" w:rsidRPr="00323A10" w:rsidRDefault="00747C08" w:rsidP="001F7647">
      <w:pPr>
        <w:ind w:firstLine="709"/>
        <w:jc w:val="both"/>
      </w:pPr>
      <w:r w:rsidRPr="00323A10">
        <w:t>_______________</w:t>
      </w:r>
      <w:r w:rsidR="00BC2CB0" w:rsidRPr="00323A10">
        <w:t>______</w:t>
      </w:r>
    </w:p>
    <w:p w14:paraId="17D28A76" w14:textId="77777777" w:rsidR="00E720F5" w:rsidRPr="00323A10" w:rsidRDefault="00E720F5" w:rsidP="001F7647">
      <w:pPr>
        <w:ind w:firstLine="709"/>
        <w:jc w:val="both"/>
      </w:pPr>
    </w:p>
    <w:p w14:paraId="315F6FA9" w14:textId="77777777" w:rsidR="00E720F5" w:rsidRPr="00323A10" w:rsidRDefault="00E720F5" w:rsidP="001F7647">
      <w:pPr>
        <w:ind w:firstLine="709"/>
        <w:jc w:val="both"/>
      </w:pPr>
    </w:p>
    <w:p w14:paraId="5A19C8C6" w14:textId="693BACC2" w:rsidR="00BC2CB0" w:rsidRPr="00323A10" w:rsidRDefault="00BC2CB0" w:rsidP="001F7647">
      <w:pPr>
        <w:ind w:firstLine="709"/>
        <w:jc w:val="both"/>
      </w:pPr>
      <w:r w:rsidRPr="00323A10">
        <w:t xml:space="preserve">CPO </w:t>
      </w:r>
    </w:p>
    <w:p w14:paraId="6D5DF3E5" w14:textId="77777777" w:rsidR="00E720F5" w:rsidRPr="00323A10" w:rsidRDefault="00E720F5" w:rsidP="001F7647">
      <w:pPr>
        <w:ind w:firstLine="709"/>
        <w:jc w:val="both"/>
      </w:pPr>
      <w:r w:rsidRPr="00323A10">
        <w:t xml:space="preserve">Juridinio asmens kodas _____________ </w:t>
      </w:r>
    </w:p>
    <w:p w14:paraId="48629506" w14:textId="77777777" w:rsidR="00E720F5" w:rsidRPr="00323A10" w:rsidRDefault="00E720F5" w:rsidP="002F7413">
      <w:pPr>
        <w:ind w:left="709"/>
        <w:jc w:val="both"/>
      </w:pPr>
      <w:r w:rsidRPr="00323A10">
        <w:t>Adresas__________</w:t>
      </w:r>
      <w:r w:rsidRPr="00323A10">
        <w:br/>
        <w:t>Tel._____________</w:t>
      </w:r>
      <w:r w:rsidRPr="00323A10">
        <w:br/>
        <w:t xml:space="preserve">El. p. ____________ </w:t>
      </w:r>
    </w:p>
    <w:p w14:paraId="53618137" w14:textId="5C6CAB5D" w:rsidR="00747C08" w:rsidRPr="00323A10" w:rsidRDefault="00E720F5" w:rsidP="001F7647">
      <w:pPr>
        <w:ind w:firstLine="709"/>
        <w:jc w:val="both"/>
      </w:pPr>
      <w:r w:rsidRPr="00323A10">
        <w:t>Pareigos</w:t>
      </w:r>
      <w:r w:rsidR="002F7413" w:rsidRPr="00323A10">
        <w:t>,</w:t>
      </w:r>
      <w:r w:rsidRPr="00323A10">
        <w:t xml:space="preserve"> </w:t>
      </w:r>
      <w:r w:rsidR="002F7413" w:rsidRPr="00323A10">
        <w:t>v</w:t>
      </w:r>
      <w:r w:rsidRPr="00323A10">
        <w:t>ardas, pavardė</w:t>
      </w:r>
    </w:p>
    <w:p w14:paraId="2B7D22F1" w14:textId="77777777" w:rsidR="00E720F5" w:rsidRPr="00323A10" w:rsidRDefault="00E720F5" w:rsidP="001F7647">
      <w:pPr>
        <w:ind w:firstLine="709"/>
        <w:jc w:val="both"/>
      </w:pPr>
      <w:r w:rsidRPr="00323A10">
        <w:t>_____________</w:t>
      </w:r>
    </w:p>
    <w:p w14:paraId="1B2B5751" w14:textId="77777777" w:rsidR="009D0DBD" w:rsidRPr="00323A10" w:rsidRDefault="009D0DBD" w:rsidP="001F7647">
      <w:pPr>
        <w:ind w:firstLine="709"/>
        <w:jc w:val="both"/>
      </w:pPr>
    </w:p>
    <w:sectPr w:rsidR="009D0DBD" w:rsidRPr="00323A10" w:rsidSect="00AF5659">
      <w:pgSz w:w="11900" w:h="16840"/>
      <w:pgMar w:top="709" w:right="701"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E6207"/>
    <w:multiLevelType w:val="multilevel"/>
    <w:tmpl w:val="D474268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368C6841"/>
    <w:multiLevelType w:val="multilevel"/>
    <w:tmpl w:val="8D6E1FE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430F5FA6"/>
    <w:multiLevelType w:val="multilevel"/>
    <w:tmpl w:val="4E1854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7396003A"/>
    <w:multiLevelType w:val="multilevel"/>
    <w:tmpl w:val="9D0C81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CB0"/>
    <w:rsid w:val="000419D4"/>
    <w:rsid w:val="00065229"/>
    <w:rsid w:val="00073BFD"/>
    <w:rsid w:val="00093446"/>
    <w:rsid w:val="000C1B9A"/>
    <w:rsid w:val="000C78DE"/>
    <w:rsid w:val="000F79F9"/>
    <w:rsid w:val="00104D95"/>
    <w:rsid w:val="00107020"/>
    <w:rsid w:val="00150257"/>
    <w:rsid w:val="0016596A"/>
    <w:rsid w:val="001B112D"/>
    <w:rsid w:val="001D7057"/>
    <w:rsid w:val="001E7DD7"/>
    <w:rsid w:val="001F22AA"/>
    <w:rsid w:val="001F7647"/>
    <w:rsid w:val="002204C3"/>
    <w:rsid w:val="0022430F"/>
    <w:rsid w:val="00237970"/>
    <w:rsid w:val="00253FB9"/>
    <w:rsid w:val="002576FE"/>
    <w:rsid w:val="002622A0"/>
    <w:rsid w:val="00262D96"/>
    <w:rsid w:val="00264ED7"/>
    <w:rsid w:val="002748BE"/>
    <w:rsid w:val="00282105"/>
    <w:rsid w:val="002A124B"/>
    <w:rsid w:val="002B339C"/>
    <w:rsid w:val="002B36F2"/>
    <w:rsid w:val="002C349A"/>
    <w:rsid w:val="002D552B"/>
    <w:rsid w:val="002F15A7"/>
    <w:rsid w:val="002F393B"/>
    <w:rsid w:val="002F7413"/>
    <w:rsid w:val="00306709"/>
    <w:rsid w:val="00314FC1"/>
    <w:rsid w:val="003237D9"/>
    <w:rsid w:val="00323A10"/>
    <w:rsid w:val="00330FB9"/>
    <w:rsid w:val="003419DA"/>
    <w:rsid w:val="003502FA"/>
    <w:rsid w:val="003615FD"/>
    <w:rsid w:val="0036316E"/>
    <w:rsid w:val="00365BCB"/>
    <w:rsid w:val="00391E35"/>
    <w:rsid w:val="003A04EB"/>
    <w:rsid w:val="003C60F9"/>
    <w:rsid w:val="003C7516"/>
    <w:rsid w:val="003E3486"/>
    <w:rsid w:val="0040738E"/>
    <w:rsid w:val="004124C0"/>
    <w:rsid w:val="00432D9E"/>
    <w:rsid w:val="0045642D"/>
    <w:rsid w:val="00471D1F"/>
    <w:rsid w:val="00494189"/>
    <w:rsid w:val="004D6B06"/>
    <w:rsid w:val="004E4FA2"/>
    <w:rsid w:val="004E5464"/>
    <w:rsid w:val="005161E7"/>
    <w:rsid w:val="00534370"/>
    <w:rsid w:val="005354D3"/>
    <w:rsid w:val="00550065"/>
    <w:rsid w:val="0059347C"/>
    <w:rsid w:val="0059753D"/>
    <w:rsid w:val="005A0066"/>
    <w:rsid w:val="005D67E7"/>
    <w:rsid w:val="005E074C"/>
    <w:rsid w:val="00626B0C"/>
    <w:rsid w:val="006561DE"/>
    <w:rsid w:val="0067120E"/>
    <w:rsid w:val="0067325E"/>
    <w:rsid w:val="006B7721"/>
    <w:rsid w:val="006E3896"/>
    <w:rsid w:val="00711DAC"/>
    <w:rsid w:val="00747C08"/>
    <w:rsid w:val="00780FE3"/>
    <w:rsid w:val="007A09B2"/>
    <w:rsid w:val="007C5370"/>
    <w:rsid w:val="008228F6"/>
    <w:rsid w:val="0083181E"/>
    <w:rsid w:val="00867B47"/>
    <w:rsid w:val="008A3189"/>
    <w:rsid w:val="008A7981"/>
    <w:rsid w:val="008B0A1A"/>
    <w:rsid w:val="008B35E3"/>
    <w:rsid w:val="008C2F21"/>
    <w:rsid w:val="008E108D"/>
    <w:rsid w:val="008E2E8C"/>
    <w:rsid w:val="008F1C47"/>
    <w:rsid w:val="00902EAE"/>
    <w:rsid w:val="00905DDB"/>
    <w:rsid w:val="0091715C"/>
    <w:rsid w:val="00926525"/>
    <w:rsid w:val="00935B1A"/>
    <w:rsid w:val="00976C8B"/>
    <w:rsid w:val="00982F92"/>
    <w:rsid w:val="009B65A9"/>
    <w:rsid w:val="009C0E72"/>
    <w:rsid w:val="009C4C6A"/>
    <w:rsid w:val="009D0DBD"/>
    <w:rsid w:val="009D2DF2"/>
    <w:rsid w:val="00A10999"/>
    <w:rsid w:val="00A260A2"/>
    <w:rsid w:val="00A304E7"/>
    <w:rsid w:val="00A33EE6"/>
    <w:rsid w:val="00A80AFC"/>
    <w:rsid w:val="00A90746"/>
    <w:rsid w:val="00A950D8"/>
    <w:rsid w:val="00AA67E5"/>
    <w:rsid w:val="00AD1B51"/>
    <w:rsid w:val="00AE1AE2"/>
    <w:rsid w:val="00AE77B1"/>
    <w:rsid w:val="00AF5659"/>
    <w:rsid w:val="00B1219E"/>
    <w:rsid w:val="00B66FC2"/>
    <w:rsid w:val="00B84C22"/>
    <w:rsid w:val="00BA67E4"/>
    <w:rsid w:val="00BB2332"/>
    <w:rsid w:val="00BC2CB0"/>
    <w:rsid w:val="00C21708"/>
    <w:rsid w:val="00C53F59"/>
    <w:rsid w:val="00C5670F"/>
    <w:rsid w:val="00C94CD2"/>
    <w:rsid w:val="00C956E0"/>
    <w:rsid w:val="00CA1D5C"/>
    <w:rsid w:val="00CC3203"/>
    <w:rsid w:val="00CD687B"/>
    <w:rsid w:val="00CD7599"/>
    <w:rsid w:val="00CF67D9"/>
    <w:rsid w:val="00D02B6A"/>
    <w:rsid w:val="00D130D3"/>
    <w:rsid w:val="00D16797"/>
    <w:rsid w:val="00D201A5"/>
    <w:rsid w:val="00D30CA4"/>
    <w:rsid w:val="00D863CE"/>
    <w:rsid w:val="00DD5183"/>
    <w:rsid w:val="00DF7BBD"/>
    <w:rsid w:val="00E01B32"/>
    <w:rsid w:val="00E651B9"/>
    <w:rsid w:val="00E720F5"/>
    <w:rsid w:val="00E72217"/>
    <w:rsid w:val="00E87F0A"/>
    <w:rsid w:val="00EA5BDA"/>
    <w:rsid w:val="00EB698C"/>
    <w:rsid w:val="00EC1047"/>
    <w:rsid w:val="00EC7253"/>
    <w:rsid w:val="00EE2FEE"/>
    <w:rsid w:val="00EE35CE"/>
    <w:rsid w:val="00EF6C1C"/>
    <w:rsid w:val="00F85C61"/>
    <w:rsid w:val="00FA1658"/>
    <w:rsid w:val="00FA1EDB"/>
    <w:rsid w:val="00FB0A6E"/>
    <w:rsid w:val="00FB2D04"/>
    <w:rsid w:val="00FB601C"/>
    <w:rsid w:val="00FC084C"/>
    <w:rsid w:val="00FF00E1"/>
    <w:rsid w:val="00FF4A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A2CCF"/>
  <w15:chartTrackingRefBased/>
  <w15:docId w15:val="{3CDBFBDC-2254-2E44-8EB4-5610DE23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05DDB"/>
    <w:rPr>
      <w:rFonts w:ascii="Times New Roman" w:eastAsia="Times New Roman" w:hAnsi="Times New Roman" w:cs="Times New Roman"/>
      <w:lang w:eastAsia="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BC2CB0"/>
    <w:pPr>
      <w:spacing w:before="100" w:beforeAutospacing="1" w:after="100" w:afterAutospacing="1"/>
    </w:pPr>
  </w:style>
  <w:style w:type="paragraph" w:styleId="HTMLiankstoformatuotas">
    <w:name w:val="HTML Preformatted"/>
    <w:basedOn w:val="prastasis"/>
    <w:link w:val="HTMLiankstoformatuotasDiagrama"/>
    <w:uiPriority w:val="99"/>
    <w:semiHidden/>
    <w:unhideWhenUsed/>
    <w:rsid w:val="00BC2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ankstoformatuotasDiagrama">
    <w:name w:val="HTML iš anksto formatuotas Diagrama"/>
    <w:basedOn w:val="Numatytasispastraiposriftas"/>
    <w:link w:val="HTMLiankstoformatuotas"/>
    <w:uiPriority w:val="99"/>
    <w:semiHidden/>
    <w:rsid w:val="00BC2CB0"/>
    <w:rPr>
      <w:rFonts w:ascii="Courier New" w:eastAsia="Times New Roman" w:hAnsi="Courier New" w:cs="Courier New"/>
      <w:sz w:val="20"/>
      <w:szCs w:val="20"/>
      <w:lang w:eastAsia="en-GB"/>
    </w:rPr>
  </w:style>
  <w:style w:type="paragraph" w:styleId="Sraopastraipa">
    <w:name w:val="List Paragraph"/>
    <w:basedOn w:val="prastasis"/>
    <w:uiPriority w:val="34"/>
    <w:qFormat/>
    <w:rsid w:val="008A3189"/>
    <w:pPr>
      <w:ind w:left="720"/>
      <w:contextualSpacing/>
    </w:pPr>
  </w:style>
  <w:style w:type="paragraph" w:styleId="Pataisymai">
    <w:name w:val="Revision"/>
    <w:hidden/>
    <w:uiPriority w:val="99"/>
    <w:semiHidden/>
    <w:rsid w:val="00262D96"/>
    <w:rPr>
      <w:rFonts w:ascii="Times New Roman" w:eastAsia="Times New Roman" w:hAnsi="Times New Roman" w:cs="Times New Roman"/>
      <w:lang w:eastAsia="en-GB"/>
    </w:rPr>
  </w:style>
  <w:style w:type="paragraph" w:styleId="Debesliotekstas">
    <w:name w:val="Balloon Text"/>
    <w:basedOn w:val="prastasis"/>
    <w:link w:val="DebesliotekstasDiagrama"/>
    <w:uiPriority w:val="99"/>
    <w:semiHidden/>
    <w:unhideWhenUsed/>
    <w:rsid w:val="00A304E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304E7"/>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986020">
      <w:bodyDiv w:val="1"/>
      <w:marLeft w:val="0"/>
      <w:marRight w:val="0"/>
      <w:marTop w:val="0"/>
      <w:marBottom w:val="0"/>
      <w:divBdr>
        <w:top w:val="none" w:sz="0" w:space="0" w:color="auto"/>
        <w:left w:val="none" w:sz="0" w:space="0" w:color="auto"/>
        <w:bottom w:val="none" w:sz="0" w:space="0" w:color="auto"/>
        <w:right w:val="none" w:sz="0" w:space="0" w:color="auto"/>
      </w:divBdr>
      <w:divsChild>
        <w:div w:id="353309345">
          <w:marLeft w:val="0"/>
          <w:marRight w:val="0"/>
          <w:marTop w:val="0"/>
          <w:marBottom w:val="0"/>
          <w:divBdr>
            <w:top w:val="none" w:sz="0" w:space="0" w:color="auto"/>
            <w:left w:val="none" w:sz="0" w:space="0" w:color="auto"/>
            <w:bottom w:val="none" w:sz="0" w:space="0" w:color="auto"/>
            <w:right w:val="none" w:sz="0" w:space="0" w:color="auto"/>
          </w:divBdr>
          <w:divsChild>
            <w:div w:id="1488282251">
              <w:marLeft w:val="0"/>
              <w:marRight w:val="0"/>
              <w:marTop w:val="0"/>
              <w:marBottom w:val="0"/>
              <w:divBdr>
                <w:top w:val="none" w:sz="0" w:space="0" w:color="auto"/>
                <w:left w:val="none" w:sz="0" w:space="0" w:color="auto"/>
                <w:bottom w:val="none" w:sz="0" w:space="0" w:color="auto"/>
                <w:right w:val="none" w:sz="0" w:space="0" w:color="auto"/>
              </w:divBdr>
              <w:divsChild>
                <w:div w:id="2082175707">
                  <w:marLeft w:val="0"/>
                  <w:marRight w:val="0"/>
                  <w:marTop w:val="0"/>
                  <w:marBottom w:val="0"/>
                  <w:divBdr>
                    <w:top w:val="none" w:sz="0" w:space="0" w:color="auto"/>
                    <w:left w:val="none" w:sz="0" w:space="0" w:color="auto"/>
                    <w:bottom w:val="none" w:sz="0" w:space="0" w:color="auto"/>
                    <w:right w:val="none" w:sz="0" w:space="0" w:color="auto"/>
                  </w:divBdr>
                </w:div>
              </w:divsChild>
            </w:div>
            <w:div w:id="154272917">
              <w:marLeft w:val="0"/>
              <w:marRight w:val="0"/>
              <w:marTop w:val="0"/>
              <w:marBottom w:val="0"/>
              <w:divBdr>
                <w:top w:val="none" w:sz="0" w:space="0" w:color="auto"/>
                <w:left w:val="none" w:sz="0" w:space="0" w:color="auto"/>
                <w:bottom w:val="none" w:sz="0" w:space="0" w:color="auto"/>
                <w:right w:val="none" w:sz="0" w:space="0" w:color="auto"/>
              </w:divBdr>
              <w:divsChild>
                <w:div w:id="1785729928">
                  <w:marLeft w:val="0"/>
                  <w:marRight w:val="0"/>
                  <w:marTop w:val="0"/>
                  <w:marBottom w:val="0"/>
                  <w:divBdr>
                    <w:top w:val="none" w:sz="0" w:space="0" w:color="auto"/>
                    <w:left w:val="none" w:sz="0" w:space="0" w:color="auto"/>
                    <w:bottom w:val="none" w:sz="0" w:space="0" w:color="auto"/>
                    <w:right w:val="none" w:sz="0" w:space="0" w:color="auto"/>
                  </w:divBdr>
                  <w:divsChild>
                    <w:div w:id="540216781">
                      <w:marLeft w:val="0"/>
                      <w:marRight w:val="0"/>
                      <w:marTop w:val="0"/>
                      <w:marBottom w:val="0"/>
                      <w:divBdr>
                        <w:top w:val="none" w:sz="0" w:space="0" w:color="auto"/>
                        <w:left w:val="none" w:sz="0" w:space="0" w:color="auto"/>
                        <w:bottom w:val="none" w:sz="0" w:space="0" w:color="auto"/>
                        <w:right w:val="none" w:sz="0" w:space="0" w:color="auto"/>
                      </w:divBdr>
                    </w:div>
                  </w:divsChild>
                </w:div>
                <w:div w:id="678122911">
                  <w:marLeft w:val="0"/>
                  <w:marRight w:val="0"/>
                  <w:marTop w:val="0"/>
                  <w:marBottom w:val="0"/>
                  <w:divBdr>
                    <w:top w:val="none" w:sz="0" w:space="0" w:color="auto"/>
                    <w:left w:val="none" w:sz="0" w:space="0" w:color="auto"/>
                    <w:bottom w:val="none" w:sz="0" w:space="0" w:color="auto"/>
                    <w:right w:val="none" w:sz="0" w:space="0" w:color="auto"/>
                  </w:divBdr>
                  <w:divsChild>
                    <w:div w:id="1644580457">
                      <w:marLeft w:val="0"/>
                      <w:marRight w:val="0"/>
                      <w:marTop w:val="0"/>
                      <w:marBottom w:val="0"/>
                      <w:divBdr>
                        <w:top w:val="none" w:sz="0" w:space="0" w:color="auto"/>
                        <w:left w:val="none" w:sz="0" w:space="0" w:color="auto"/>
                        <w:bottom w:val="none" w:sz="0" w:space="0" w:color="auto"/>
                        <w:right w:val="none" w:sz="0" w:space="0" w:color="auto"/>
                      </w:divBdr>
                    </w:div>
                  </w:divsChild>
                </w:div>
                <w:div w:id="115147971">
                  <w:marLeft w:val="0"/>
                  <w:marRight w:val="0"/>
                  <w:marTop w:val="0"/>
                  <w:marBottom w:val="0"/>
                  <w:divBdr>
                    <w:top w:val="none" w:sz="0" w:space="0" w:color="auto"/>
                    <w:left w:val="none" w:sz="0" w:space="0" w:color="auto"/>
                    <w:bottom w:val="none" w:sz="0" w:space="0" w:color="auto"/>
                    <w:right w:val="none" w:sz="0" w:space="0" w:color="auto"/>
                  </w:divBdr>
                  <w:divsChild>
                    <w:div w:id="1663318527">
                      <w:marLeft w:val="0"/>
                      <w:marRight w:val="0"/>
                      <w:marTop w:val="0"/>
                      <w:marBottom w:val="0"/>
                      <w:divBdr>
                        <w:top w:val="none" w:sz="0" w:space="0" w:color="auto"/>
                        <w:left w:val="none" w:sz="0" w:space="0" w:color="auto"/>
                        <w:bottom w:val="none" w:sz="0" w:space="0" w:color="auto"/>
                        <w:right w:val="none" w:sz="0" w:space="0" w:color="auto"/>
                      </w:divBdr>
                    </w:div>
                  </w:divsChild>
                </w:div>
                <w:div w:id="1989430043">
                  <w:marLeft w:val="0"/>
                  <w:marRight w:val="0"/>
                  <w:marTop w:val="0"/>
                  <w:marBottom w:val="0"/>
                  <w:divBdr>
                    <w:top w:val="none" w:sz="0" w:space="0" w:color="auto"/>
                    <w:left w:val="none" w:sz="0" w:space="0" w:color="auto"/>
                    <w:bottom w:val="none" w:sz="0" w:space="0" w:color="auto"/>
                    <w:right w:val="none" w:sz="0" w:space="0" w:color="auto"/>
                  </w:divBdr>
                  <w:divsChild>
                    <w:div w:id="1202327002">
                      <w:marLeft w:val="0"/>
                      <w:marRight w:val="0"/>
                      <w:marTop w:val="0"/>
                      <w:marBottom w:val="0"/>
                      <w:divBdr>
                        <w:top w:val="none" w:sz="0" w:space="0" w:color="auto"/>
                        <w:left w:val="none" w:sz="0" w:space="0" w:color="auto"/>
                        <w:bottom w:val="none" w:sz="0" w:space="0" w:color="auto"/>
                        <w:right w:val="none" w:sz="0" w:space="0" w:color="auto"/>
                      </w:divBdr>
                    </w:div>
                  </w:divsChild>
                </w:div>
                <w:div w:id="1295329011">
                  <w:marLeft w:val="0"/>
                  <w:marRight w:val="0"/>
                  <w:marTop w:val="0"/>
                  <w:marBottom w:val="0"/>
                  <w:divBdr>
                    <w:top w:val="none" w:sz="0" w:space="0" w:color="auto"/>
                    <w:left w:val="none" w:sz="0" w:space="0" w:color="auto"/>
                    <w:bottom w:val="none" w:sz="0" w:space="0" w:color="auto"/>
                    <w:right w:val="none" w:sz="0" w:space="0" w:color="auto"/>
                  </w:divBdr>
                  <w:divsChild>
                    <w:div w:id="1605114380">
                      <w:marLeft w:val="0"/>
                      <w:marRight w:val="0"/>
                      <w:marTop w:val="0"/>
                      <w:marBottom w:val="0"/>
                      <w:divBdr>
                        <w:top w:val="none" w:sz="0" w:space="0" w:color="auto"/>
                        <w:left w:val="none" w:sz="0" w:space="0" w:color="auto"/>
                        <w:bottom w:val="none" w:sz="0" w:space="0" w:color="auto"/>
                        <w:right w:val="none" w:sz="0" w:space="0" w:color="auto"/>
                      </w:divBdr>
                    </w:div>
                  </w:divsChild>
                </w:div>
                <w:div w:id="1733918634">
                  <w:marLeft w:val="0"/>
                  <w:marRight w:val="0"/>
                  <w:marTop w:val="0"/>
                  <w:marBottom w:val="0"/>
                  <w:divBdr>
                    <w:top w:val="none" w:sz="0" w:space="0" w:color="auto"/>
                    <w:left w:val="none" w:sz="0" w:space="0" w:color="auto"/>
                    <w:bottom w:val="none" w:sz="0" w:space="0" w:color="auto"/>
                    <w:right w:val="none" w:sz="0" w:space="0" w:color="auto"/>
                  </w:divBdr>
                  <w:divsChild>
                    <w:div w:id="985234730">
                      <w:marLeft w:val="0"/>
                      <w:marRight w:val="0"/>
                      <w:marTop w:val="0"/>
                      <w:marBottom w:val="0"/>
                      <w:divBdr>
                        <w:top w:val="none" w:sz="0" w:space="0" w:color="auto"/>
                        <w:left w:val="none" w:sz="0" w:space="0" w:color="auto"/>
                        <w:bottom w:val="none" w:sz="0" w:space="0" w:color="auto"/>
                        <w:right w:val="none" w:sz="0" w:space="0" w:color="auto"/>
                      </w:divBdr>
                    </w:div>
                  </w:divsChild>
                </w:div>
                <w:div w:id="9987533">
                  <w:marLeft w:val="0"/>
                  <w:marRight w:val="0"/>
                  <w:marTop w:val="0"/>
                  <w:marBottom w:val="0"/>
                  <w:divBdr>
                    <w:top w:val="none" w:sz="0" w:space="0" w:color="auto"/>
                    <w:left w:val="none" w:sz="0" w:space="0" w:color="auto"/>
                    <w:bottom w:val="none" w:sz="0" w:space="0" w:color="auto"/>
                    <w:right w:val="none" w:sz="0" w:space="0" w:color="auto"/>
                  </w:divBdr>
                  <w:divsChild>
                    <w:div w:id="936713014">
                      <w:marLeft w:val="0"/>
                      <w:marRight w:val="0"/>
                      <w:marTop w:val="0"/>
                      <w:marBottom w:val="0"/>
                      <w:divBdr>
                        <w:top w:val="none" w:sz="0" w:space="0" w:color="auto"/>
                        <w:left w:val="none" w:sz="0" w:space="0" w:color="auto"/>
                        <w:bottom w:val="none" w:sz="0" w:space="0" w:color="auto"/>
                        <w:right w:val="none" w:sz="0" w:space="0" w:color="auto"/>
                      </w:divBdr>
                    </w:div>
                  </w:divsChild>
                </w:div>
                <w:div w:id="1719090108">
                  <w:marLeft w:val="0"/>
                  <w:marRight w:val="0"/>
                  <w:marTop w:val="0"/>
                  <w:marBottom w:val="0"/>
                  <w:divBdr>
                    <w:top w:val="none" w:sz="0" w:space="0" w:color="auto"/>
                    <w:left w:val="none" w:sz="0" w:space="0" w:color="auto"/>
                    <w:bottom w:val="none" w:sz="0" w:space="0" w:color="auto"/>
                    <w:right w:val="none" w:sz="0" w:space="0" w:color="auto"/>
                  </w:divBdr>
                  <w:divsChild>
                    <w:div w:id="544177240">
                      <w:marLeft w:val="0"/>
                      <w:marRight w:val="0"/>
                      <w:marTop w:val="0"/>
                      <w:marBottom w:val="0"/>
                      <w:divBdr>
                        <w:top w:val="none" w:sz="0" w:space="0" w:color="auto"/>
                        <w:left w:val="none" w:sz="0" w:space="0" w:color="auto"/>
                        <w:bottom w:val="none" w:sz="0" w:space="0" w:color="auto"/>
                        <w:right w:val="none" w:sz="0" w:space="0" w:color="auto"/>
                      </w:divBdr>
                    </w:div>
                  </w:divsChild>
                </w:div>
                <w:div w:id="197475046">
                  <w:marLeft w:val="0"/>
                  <w:marRight w:val="0"/>
                  <w:marTop w:val="0"/>
                  <w:marBottom w:val="0"/>
                  <w:divBdr>
                    <w:top w:val="none" w:sz="0" w:space="0" w:color="auto"/>
                    <w:left w:val="none" w:sz="0" w:space="0" w:color="auto"/>
                    <w:bottom w:val="none" w:sz="0" w:space="0" w:color="auto"/>
                    <w:right w:val="none" w:sz="0" w:space="0" w:color="auto"/>
                  </w:divBdr>
                  <w:divsChild>
                    <w:div w:id="759178436">
                      <w:marLeft w:val="0"/>
                      <w:marRight w:val="0"/>
                      <w:marTop w:val="0"/>
                      <w:marBottom w:val="0"/>
                      <w:divBdr>
                        <w:top w:val="none" w:sz="0" w:space="0" w:color="auto"/>
                        <w:left w:val="none" w:sz="0" w:space="0" w:color="auto"/>
                        <w:bottom w:val="none" w:sz="0" w:space="0" w:color="auto"/>
                        <w:right w:val="none" w:sz="0" w:space="0" w:color="auto"/>
                      </w:divBdr>
                    </w:div>
                  </w:divsChild>
                </w:div>
                <w:div w:id="371617322">
                  <w:marLeft w:val="0"/>
                  <w:marRight w:val="0"/>
                  <w:marTop w:val="0"/>
                  <w:marBottom w:val="0"/>
                  <w:divBdr>
                    <w:top w:val="none" w:sz="0" w:space="0" w:color="auto"/>
                    <w:left w:val="none" w:sz="0" w:space="0" w:color="auto"/>
                    <w:bottom w:val="none" w:sz="0" w:space="0" w:color="auto"/>
                    <w:right w:val="none" w:sz="0" w:space="0" w:color="auto"/>
                  </w:divBdr>
                  <w:divsChild>
                    <w:div w:id="288169673">
                      <w:marLeft w:val="0"/>
                      <w:marRight w:val="0"/>
                      <w:marTop w:val="0"/>
                      <w:marBottom w:val="0"/>
                      <w:divBdr>
                        <w:top w:val="none" w:sz="0" w:space="0" w:color="auto"/>
                        <w:left w:val="none" w:sz="0" w:space="0" w:color="auto"/>
                        <w:bottom w:val="none" w:sz="0" w:space="0" w:color="auto"/>
                        <w:right w:val="none" w:sz="0" w:space="0" w:color="auto"/>
                      </w:divBdr>
                    </w:div>
                  </w:divsChild>
                </w:div>
                <w:div w:id="365519657">
                  <w:marLeft w:val="0"/>
                  <w:marRight w:val="0"/>
                  <w:marTop w:val="0"/>
                  <w:marBottom w:val="0"/>
                  <w:divBdr>
                    <w:top w:val="none" w:sz="0" w:space="0" w:color="auto"/>
                    <w:left w:val="none" w:sz="0" w:space="0" w:color="auto"/>
                    <w:bottom w:val="none" w:sz="0" w:space="0" w:color="auto"/>
                    <w:right w:val="none" w:sz="0" w:space="0" w:color="auto"/>
                  </w:divBdr>
                  <w:divsChild>
                    <w:div w:id="1501894304">
                      <w:marLeft w:val="0"/>
                      <w:marRight w:val="0"/>
                      <w:marTop w:val="0"/>
                      <w:marBottom w:val="0"/>
                      <w:divBdr>
                        <w:top w:val="none" w:sz="0" w:space="0" w:color="auto"/>
                        <w:left w:val="none" w:sz="0" w:space="0" w:color="auto"/>
                        <w:bottom w:val="none" w:sz="0" w:space="0" w:color="auto"/>
                        <w:right w:val="none" w:sz="0" w:space="0" w:color="auto"/>
                      </w:divBdr>
                    </w:div>
                  </w:divsChild>
                </w:div>
                <w:div w:id="1805195229">
                  <w:marLeft w:val="0"/>
                  <w:marRight w:val="0"/>
                  <w:marTop w:val="0"/>
                  <w:marBottom w:val="0"/>
                  <w:divBdr>
                    <w:top w:val="none" w:sz="0" w:space="0" w:color="auto"/>
                    <w:left w:val="none" w:sz="0" w:space="0" w:color="auto"/>
                    <w:bottom w:val="none" w:sz="0" w:space="0" w:color="auto"/>
                    <w:right w:val="none" w:sz="0" w:space="0" w:color="auto"/>
                  </w:divBdr>
                  <w:divsChild>
                    <w:div w:id="118504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7905">
              <w:marLeft w:val="0"/>
              <w:marRight w:val="0"/>
              <w:marTop w:val="0"/>
              <w:marBottom w:val="0"/>
              <w:divBdr>
                <w:top w:val="none" w:sz="0" w:space="0" w:color="auto"/>
                <w:left w:val="none" w:sz="0" w:space="0" w:color="auto"/>
                <w:bottom w:val="none" w:sz="0" w:space="0" w:color="auto"/>
                <w:right w:val="none" w:sz="0" w:space="0" w:color="auto"/>
              </w:divBdr>
              <w:divsChild>
                <w:div w:id="1454982394">
                  <w:marLeft w:val="0"/>
                  <w:marRight w:val="0"/>
                  <w:marTop w:val="0"/>
                  <w:marBottom w:val="0"/>
                  <w:divBdr>
                    <w:top w:val="none" w:sz="0" w:space="0" w:color="auto"/>
                    <w:left w:val="none" w:sz="0" w:space="0" w:color="auto"/>
                    <w:bottom w:val="none" w:sz="0" w:space="0" w:color="auto"/>
                    <w:right w:val="none" w:sz="0" w:space="0" w:color="auto"/>
                  </w:divBdr>
                </w:div>
              </w:divsChild>
            </w:div>
            <w:div w:id="1359239568">
              <w:marLeft w:val="0"/>
              <w:marRight w:val="0"/>
              <w:marTop w:val="0"/>
              <w:marBottom w:val="0"/>
              <w:divBdr>
                <w:top w:val="none" w:sz="0" w:space="0" w:color="auto"/>
                <w:left w:val="none" w:sz="0" w:space="0" w:color="auto"/>
                <w:bottom w:val="none" w:sz="0" w:space="0" w:color="auto"/>
                <w:right w:val="none" w:sz="0" w:space="0" w:color="auto"/>
              </w:divBdr>
              <w:divsChild>
                <w:div w:id="742877648">
                  <w:marLeft w:val="0"/>
                  <w:marRight w:val="0"/>
                  <w:marTop w:val="0"/>
                  <w:marBottom w:val="0"/>
                  <w:divBdr>
                    <w:top w:val="none" w:sz="0" w:space="0" w:color="auto"/>
                    <w:left w:val="none" w:sz="0" w:space="0" w:color="auto"/>
                    <w:bottom w:val="none" w:sz="0" w:space="0" w:color="auto"/>
                    <w:right w:val="none" w:sz="0" w:space="0" w:color="auto"/>
                  </w:divBdr>
                  <w:divsChild>
                    <w:div w:id="43917132">
                      <w:marLeft w:val="0"/>
                      <w:marRight w:val="0"/>
                      <w:marTop w:val="0"/>
                      <w:marBottom w:val="0"/>
                      <w:divBdr>
                        <w:top w:val="none" w:sz="0" w:space="0" w:color="auto"/>
                        <w:left w:val="none" w:sz="0" w:space="0" w:color="auto"/>
                        <w:bottom w:val="none" w:sz="0" w:space="0" w:color="auto"/>
                        <w:right w:val="none" w:sz="0" w:space="0" w:color="auto"/>
                      </w:divBdr>
                    </w:div>
                  </w:divsChild>
                </w:div>
                <w:div w:id="1552185338">
                  <w:marLeft w:val="0"/>
                  <w:marRight w:val="0"/>
                  <w:marTop w:val="0"/>
                  <w:marBottom w:val="0"/>
                  <w:divBdr>
                    <w:top w:val="none" w:sz="0" w:space="0" w:color="auto"/>
                    <w:left w:val="none" w:sz="0" w:space="0" w:color="auto"/>
                    <w:bottom w:val="none" w:sz="0" w:space="0" w:color="auto"/>
                    <w:right w:val="none" w:sz="0" w:space="0" w:color="auto"/>
                  </w:divBdr>
                  <w:divsChild>
                    <w:div w:id="176548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444615">
          <w:marLeft w:val="0"/>
          <w:marRight w:val="0"/>
          <w:marTop w:val="0"/>
          <w:marBottom w:val="0"/>
          <w:divBdr>
            <w:top w:val="none" w:sz="0" w:space="0" w:color="auto"/>
            <w:left w:val="none" w:sz="0" w:space="0" w:color="auto"/>
            <w:bottom w:val="none" w:sz="0" w:space="0" w:color="auto"/>
            <w:right w:val="none" w:sz="0" w:space="0" w:color="auto"/>
          </w:divBdr>
          <w:divsChild>
            <w:div w:id="1474564112">
              <w:marLeft w:val="0"/>
              <w:marRight w:val="0"/>
              <w:marTop w:val="0"/>
              <w:marBottom w:val="0"/>
              <w:divBdr>
                <w:top w:val="none" w:sz="0" w:space="0" w:color="auto"/>
                <w:left w:val="none" w:sz="0" w:space="0" w:color="auto"/>
                <w:bottom w:val="none" w:sz="0" w:space="0" w:color="auto"/>
                <w:right w:val="none" w:sz="0" w:space="0" w:color="auto"/>
              </w:divBdr>
              <w:divsChild>
                <w:div w:id="1033649098">
                  <w:marLeft w:val="0"/>
                  <w:marRight w:val="0"/>
                  <w:marTop w:val="0"/>
                  <w:marBottom w:val="0"/>
                  <w:divBdr>
                    <w:top w:val="none" w:sz="0" w:space="0" w:color="auto"/>
                    <w:left w:val="none" w:sz="0" w:space="0" w:color="auto"/>
                    <w:bottom w:val="none" w:sz="0" w:space="0" w:color="auto"/>
                    <w:right w:val="none" w:sz="0" w:space="0" w:color="auto"/>
                  </w:divBdr>
                </w:div>
              </w:divsChild>
            </w:div>
            <w:div w:id="39864953">
              <w:marLeft w:val="0"/>
              <w:marRight w:val="0"/>
              <w:marTop w:val="0"/>
              <w:marBottom w:val="0"/>
              <w:divBdr>
                <w:top w:val="none" w:sz="0" w:space="0" w:color="auto"/>
                <w:left w:val="none" w:sz="0" w:space="0" w:color="auto"/>
                <w:bottom w:val="none" w:sz="0" w:space="0" w:color="auto"/>
                <w:right w:val="none" w:sz="0" w:space="0" w:color="auto"/>
              </w:divBdr>
              <w:divsChild>
                <w:div w:id="126630359">
                  <w:marLeft w:val="0"/>
                  <w:marRight w:val="0"/>
                  <w:marTop w:val="0"/>
                  <w:marBottom w:val="0"/>
                  <w:divBdr>
                    <w:top w:val="none" w:sz="0" w:space="0" w:color="auto"/>
                    <w:left w:val="none" w:sz="0" w:space="0" w:color="auto"/>
                    <w:bottom w:val="none" w:sz="0" w:space="0" w:color="auto"/>
                    <w:right w:val="none" w:sz="0" w:space="0" w:color="auto"/>
                  </w:divBdr>
                  <w:divsChild>
                    <w:div w:id="928779775">
                      <w:marLeft w:val="0"/>
                      <w:marRight w:val="0"/>
                      <w:marTop w:val="0"/>
                      <w:marBottom w:val="0"/>
                      <w:divBdr>
                        <w:top w:val="none" w:sz="0" w:space="0" w:color="auto"/>
                        <w:left w:val="none" w:sz="0" w:space="0" w:color="auto"/>
                        <w:bottom w:val="none" w:sz="0" w:space="0" w:color="auto"/>
                        <w:right w:val="none" w:sz="0" w:space="0" w:color="auto"/>
                      </w:divBdr>
                    </w:div>
                  </w:divsChild>
                </w:div>
                <w:div w:id="1493990580">
                  <w:marLeft w:val="0"/>
                  <w:marRight w:val="0"/>
                  <w:marTop w:val="0"/>
                  <w:marBottom w:val="0"/>
                  <w:divBdr>
                    <w:top w:val="none" w:sz="0" w:space="0" w:color="auto"/>
                    <w:left w:val="none" w:sz="0" w:space="0" w:color="auto"/>
                    <w:bottom w:val="none" w:sz="0" w:space="0" w:color="auto"/>
                    <w:right w:val="none" w:sz="0" w:space="0" w:color="auto"/>
                  </w:divBdr>
                  <w:divsChild>
                    <w:div w:id="340476728">
                      <w:marLeft w:val="0"/>
                      <w:marRight w:val="0"/>
                      <w:marTop w:val="0"/>
                      <w:marBottom w:val="0"/>
                      <w:divBdr>
                        <w:top w:val="none" w:sz="0" w:space="0" w:color="auto"/>
                        <w:left w:val="none" w:sz="0" w:space="0" w:color="auto"/>
                        <w:bottom w:val="none" w:sz="0" w:space="0" w:color="auto"/>
                        <w:right w:val="none" w:sz="0" w:space="0" w:color="auto"/>
                      </w:divBdr>
                    </w:div>
                  </w:divsChild>
                </w:div>
                <w:div w:id="29771479">
                  <w:marLeft w:val="0"/>
                  <w:marRight w:val="0"/>
                  <w:marTop w:val="0"/>
                  <w:marBottom w:val="0"/>
                  <w:divBdr>
                    <w:top w:val="none" w:sz="0" w:space="0" w:color="auto"/>
                    <w:left w:val="none" w:sz="0" w:space="0" w:color="auto"/>
                    <w:bottom w:val="none" w:sz="0" w:space="0" w:color="auto"/>
                    <w:right w:val="none" w:sz="0" w:space="0" w:color="auto"/>
                  </w:divBdr>
                  <w:divsChild>
                    <w:div w:id="798106430">
                      <w:marLeft w:val="0"/>
                      <w:marRight w:val="0"/>
                      <w:marTop w:val="0"/>
                      <w:marBottom w:val="0"/>
                      <w:divBdr>
                        <w:top w:val="none" w:sz="0" w:space="0" w:color="auto"/>
                        <w:left w:val="none" w:sz="0" w:space="0" w:color="auto"/>
                        <w:bottom w:val="none" w:sz="0" w:space="0" w:color="auto"/>
                        <w:right w:val="none" w:sz="0" w:space="0" w:color="auto"/>
                      </w:divBdr>
                    </w:div>
                  </w:divsChild>
                </w:div>
                <w:div w:id="1887599627">
                  <w:marLeft w:val="0"/>
                  <w:marRight w:val="0"/>
                  <w:marTop w:val="0"/>
                  <w:marBottom w:val="0"/>
                  <w:divBdr>
                    <w:top w:val="none" w:sz="0" w:space="0" w:color="auto"/>
                    <w:left w:val="none" w:sz="0" w:space="0" w:color="auto"/>
                    <w:bottom w:val="none" w:sz="0" w:space="0" w:color="auto"/>
                    <w:right w:val="none" w:sz="0" w:space="0" w:color="auto"/>
                  </w:divBdr>
                  <w:divsChild>
                    <w:div w:id="1236890605">
                      <w:marLeft w:val="0"/>
                      <w:marRight w:val="0"/>
                      <w:marTop w:val="0"/>
                      <w:marBottom w:val="0"/>
                      <w:divBdr>
                        <w:top w:val="none" w:sz="0" w:space="0" w:color="auto"/>
                        <w:left w:val="none" w:sz="0" w:space="0" w:color="auto"/>
                        <w:bottom w:val="none" w:sz="0" w:space="0" w:color="auto"/>
                        <w:right w:val="none" w:sz="0" w:space="0" w:color="auto"/>
                      </w:divBdr>
                    </w:div>
                  </w:divsChild>
                </w:div>
                <w:div w:id="869223527">
                  <w:marLeft w:val="0"/>
                  <w:marRight w:val="0"/>
                  <w:marTop w:val="0"/>
                  <w:marBottom w:val="0"/>
                  <w:divBdr>
                    <w:top w:val="none" w:sz="0" w:space="0" w:color="auto"/>
                    <w:left w:val="none" w:sz="0" w:space="0" w:color="auto"/>
                    <w:bottom w:val="none" w:sz="0" w:space="0" w:color="auto"/>
                    <w:right w:val="none" w:sz="0" w:space="0" w:color="auto"/>
                  </w:divBdr>
                  <w:divsChild>
                    <w:div w:id="1681660841">
                      <w:marLeft w:val="0"/>
                      <w:marRight w:val="0"/>
                      <w:marTop w:val="0"/>
                      <w:marBottom w:val="0"/>
                      <w:divBdr>
                        <w:top w:val="none" w:sz="0" w:space="0" w:color="auto"/>
                        <w:left w:val="none" w:sz="0" w:space="0" w:color="auto"/>
                        <w:bottom w:val="none" w:sz="0" w:space="0" w:color="auto"/>
                        <w:right w:val="none" w:sz="0" w:space="0" w:color="auto"/>
                      </w:divBdr>
                    </w:div>
                  </w:divsChild>
                </w:div>
                <w:div w:id="642738104">
                  <w:marLeft w:val="0"/>
                  <w:marRight w:val="0"/>
                  <w:marTop w:val="0"/>
                  <w:marBottom w:val="0"/>
                  <w:divBdr>
                    <w:top w:val="none" w:sz="0" w:space="0" w:color="auto"/>
                    <w:left w:val="none" w:sz="0" w:space="0" w:color="auto"/>
                    <w:bottom w:val="none" w:sz="0" w:space="0" w:color="auto"/>
                    <w:right w:val="none" w:sz="0" w:space="0" w:color="auto"/>
                  </w:divBdr>
                  <w:divsChild>
                    <w:div w:id="546799566">
                      <w:marLeft w:val="0"/>
                      <w:marRight w:val="0"/>
                      <w:marTop w:val="0"/>
                      <w:marBottom w:val="0"/>
                      <w:divBdr>
                        <w:top w:val="none" w:sz="0" w:space="0" w:color="auto"/>
                        <w:left w:val="none" w:sz="0" w:space="0" w:color="auto"/>
                        <w:bottom w:val="none" w:sz="0" w:space="0" w:color="auto"/>
                        <w:right w:val="none" w:sz="0" w:space="0" w:color="auto"/>
                      </w:divBdr>
                    </w:div>
                  </w:divsChild>
                </w:div>
                <w:div w:id="1521237180">
                  <w:marLeft w:val="0"/>
                  <w:marRight w:val="0"/>
                  <w:marTop w:val="0"/>
                  <w:marBottom w:val="0"/>
                  <w:divBdr>
                    <w:top w:val="none" w:sz="0" w:space="0" w:color="auto"/>
                    <w:left w:val="none" w:sz="0" w:space="0" w:color="auto"/>
                    <w:bottom w:val="none" w:sz="0" w:space="0" w:color="auto"/>
                    <w:right w:val="none" w:sz="0" w:space="0" w:color="auto"/>
                  </w:divBdr>
                  <w:divsChild>
                    <w:div w:id="474877301">
                      <w:marLeft w:val="0"/>
                      <w:marRight w:val="0"/>
                      <w:marTop w:val="0"/>
                      <w:marBottom w:val="0"/>
                      <w:divBdr>
                        <w:top w:val="none" w:sz="0" w:space="0" w:color="auto"/>
                        <w:left w:val="none" w:sz="0" w:space="0" w:color="auto"/>
                        <w:bottom w:val="none" w:sz="0" w:space="0" w:color="auto"/>
                        <w:right w:val="none" w:sz="0" w:space="0" w:color="auto"/>
                      </w:divBdr>
                    </w:div>
                  </w:divsChild>
                </w:div>
                <w:div w:id="833423416">
                  <w:marLeft w:val="0"/>
                  <w:marRight w:val="0"/>
                  <w:marTop w:val="0"/>
                  <w:marBottom w:val="0"/>
                  <w:divBdr>
                    <w:top w:val="none" w:sz="0" w:space="0" w:color="auto"/>
                    <w:left w:val="none" w:sz="0" w:space="0" w:color="auto"/>
                    <w:bottom w:val="none" w:sz="0" w:space="0" w:color="auto"/>
                    <w:right w:val="none" w:sz="0" w:space="0" w:color="auto"/>
                  </w:divBdr>
                  <w:divsChild>
                    <w:div w:id="44063335">
                      <w:marLeft w:val="0"/>
                      <w:marRight w:val="0"/>
                      <w:marTop w:val="0"/>
                      <w:marBottom w:val="0"/>
                      <w:divBdr>
                        <w:top w:val="none" w:sz="0" w:space="0" w:color="auto"/>
                        <w:left w:val="none" w:sz="0" w:space="0" w:color="auto"/>
                        <w:bottom w:val="none" w:sz="0" w:space="0" w:color="auto"/>
                        <w:right w:val="none" w:sz="0" w:space="0" w:color="auto"/>
                      </w:divBdr>
                    </w:div>
                  </w:divsChild>
                </w:div>
                <w:div w:id="921446756">
                  <w:marLeft w:val="0"/>
                  <w:marRight w:val="0"/>
                  <w:marTop w:val="0"/>
                  <w:marBottom w:val="0"/>
                  <w:divBdr>
                    <w:top w:val="none" w:sz="0" w:space="0" w:color="auto"/>
                    <w:left w:val="none" w:sz="0" w:space="0" w:color="auto"/>
                    <w:bottom w:val="none" w:sz="0" w:space="0" w:color="auto"/>
                    <w:right w:val="none" w:sz="0" w:space="0" w:color="auto"/>
                  </w:divBdr>
                  <w:divsChild>
                    <w:div w:id="1537619476">
                      <w:marLeft w:val="0"/>
                      <w:marRight w:val="0"/>
                      <w:marTop w:val="0"/>
                      <w:marBottom w:val="0"/>
                      <w:divBdr>
                        <w:top w:val="none" w:sz="0" w:space="0" w:color="auto"/>
                        <w:left w:val="none" w:sz="0" w:space="0" w:color="auto"/>
                        <w:bottom w:val="none" w:sz="0" w:space="0" w:color="auto"/>
                        <w:right w:val="none" w:sz="0" w:space="0" w:color="auto"/>
                      </w:divBdr>
                    </w:div>
                  </w:divsChild>
                </w:div>
                <w:div w:id="807430844">
                  <w:marLeft w:val="0"/>
                  <w:marRight w:val="0"/>
                  <w:marTop w:val="0"/>
                  <w:marBottom w:val="0"/>
                  <w:divBdr>
                    <w:top w:val="none" w:sz="0" w:space="0" w:color="auto"/>
                    <w:left w:val="none" w:sz="0" w:space="0" w:color="auto"/>
                    <w:bottom w:val="none" w:sz="0" w:space="0" w:color="auto"/>
                    <w:right w:val="none" w:sz="0" w:space="0" w:color="auto"/>
                  </w:divBdr>
                  <w:divsChild>
                    <w:div w:id="2058430715">
                      <w:marLeft w:val="0"/>
                      <w:marRight w:val="0"/>
                      <w:marTop w:val="0"/>
                      <w:marBottom w:val="0"/>
                      <w:divBdr>
                        <w:top w:val="none" w:sz="0" w:space="0" w:color="auto"/>
                        <w:left w:val="none" w:sz="0" w:space="0" w:color="auto"/>
                        <w:bottom w:val="none" w:sz="0" w:space="0" w:color="auto"/>
                        <w:right w:val="none" w:sz="0" w:space="0" w:color="auto"/>
                      </w:divBdr>
                    </w:div>
                  </w:divsChild>
                </w:div>
                <w:div w:id="797146125">
                  <w:marLeft w:val="0"/>
                  <w:marRight w:val="0"/>
                  <w:marTop w:val="0"/>
                  <w:marBottom w:val="0"/>
                  <w:divBdr>
                    <w:top w:val="none" w:sz="0" w:space="0" w:color="auto"/>
                    <w:left w:val="none" w:sz="0" w:space="0" w:color="auto"/>
                    <w:bottom w:val="none" w:sz="0" w:space="0" w:color="auto"/>
                    <w:right w:val="none" w:sz="0" w:space="0" w:color="auto"/>
                  </w:divBdr>
                  <w:divsChild>
                    <w:div w:id="1368917053">
                      <w:marLeft w:val="0"/>
                      <w:marRight w:val="0"/>
                      <w:marTop w:val="0"/>
                      <w:marBottom w:val="0"/>
                      <w:divBdr>
                        <w:top w:val="none" w:sz="0" w:space="0" w:color="auto"/>
                        <w:left w:val="none" w:sz="0" w:space="0" w:color="auto"/>
                        <w:bottom w:val="none" w:sz="0" w:space="0" w:color="auto"/>
                        <w:right w:val="none" w:sz="0" w:space="0" w:color="auto"/>
                      </w:divBdr>
                    </w:div>
                  </w:divsChild>
                </w:div>
                <w:div w:id="1009989402">
                  <w:marLeft w:val="0"/>
                  <w:marRight w:val="0"/>
                  <w:marTop w:val="0"/>
                  <w:marBottom w:val="0"/>
                  <w:divBdr>
                    <w:top w:val="none" w:sz="0" w:space="0" w:color="auto"/>
                    <w:left w:val="none" w:sz="0" w:space="0" w:color="auto"/>
                    <w:bottom w:val="none" w:sz="0" w:space="0" w:color="auto"/>
                    <w:right w:val="none" w:sz="0" w:space="0" w:color="auto"/>
                  </w:divBdr>
                  <w:divsChild>
                    <w:div w:id="517550775">
                      <w:marLeft w:val="0"/>
                      <w:marRight w:val="0"/>
                      <w:marTop w:val="0"/>
                      <w:marBottom w:val="0"/>
                      <w:divBdr>
                        <w:top w:val="none" w:sz="0" w:space="0" w:color="auto"/>
                        <w:left w:val="none" w:sz="0" w:space="0" w:color="auto"/>
                        <w:bottom w:val="none" w:sz="0" w:space="0" w:color="auto"/>
                        <w:right w:val="none" w:sz="0" w:space="0" w:color="auto"/>
                      </w:divBdr>
                    </w:div>
                  </w:divsChild>
                </w:div>
                <w:div w:id="362630106">
                  <w:marLeft w:val="0"/>
                  <w:marRight w:val="0"/>
                  <w:marTop w:val="0"/>
                  <w:marBottom w:val="0"/>
                  <w:divBdr>
                    <w:top w:val="none" w:sz="0" w:space="0" w:color="auto"/>
                    <w:left w:val="none" w:sz="0" w:space="0" w:color="auto"/>
                    <w:bottom w:val="none" w:sz="0" w:space="0" w:color="auto"/>
                    <w:right w:val="none" w:sz="0" w:space="0" w:color="auto"/>
                  </w:divBdr>
                  <w:divsChild>
                    <w:div w:id="196662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90903">
              <w:marLeft w:val="0"/>
              <w:marRight w:val="0"/>
              <w:marTop w:val="0"/>
              <w:marBottom w:val="0"/>
              <w:divBdr>
                <w:top w:val="none" w:sz="0" w:space="0" w:color="auto"/>
                <w:left w:val="none" w:sz="0" w:space="0" w:color="auto"/>
                <w:bottom w:val="none" w:sz="0" w:space="0" w:color="auto"/>
                <w:right w:val="none" w:sz="0" w:space="0" w:color="auto"/>
              </w:divBdr>
              <w:divsChild>
                <w:div w:id="767964414">
                  <w:marLeft w:val="0"/>
                  <w:marRight w:val="0"/>
                  <w:marTop w:val="0"/>
                  <w:marBottom w:val="0"/>
                  <w:divBdr>
                    <w:top w:val="none" w:sz="0" w:space="0" w:color="auto"/>
                    <w:left w:val="none" w:sz="0" w:space="0" w:color="auto"/>
                    <w:bottom w:val="none" w:sz="0" w:space="0" w:color="auto"/>
                    <w:right w:val="none" w:sz="0" w:space="0" w:color="auto"/>
                  </w:divBdr>
                </w:div>
              </w:divsChild>
            </w:div>
            <w:div w:id="1217660889">
              <w:marLeft w:val="0"/>
              <w:marRight w:val="0"/>
              <w:marTop w:val="0"/>
              <w:marBottom w:val="0"/>
              <w:divBdr>
                <w:top w:val="none" w:sz="0" w:space="0" w:color="auto"/>
                <w:left w:val="none" w:sz="0" w:space="0" w:color="auto"/>
                <w:bottom w:val="none" w:sz="0" w:space="0" w:color="auto"/>
                <w:right w:val="none" w:sz="0" w:space="0" w:color="auto"/>
              </w:divBdr>
              <w:divsChild>
                <w:div w:id="1169521637">
                  <w:marLeft w:val="0"/>
                  <w:marRight w:val="0"/>
                  <w:marTop w:val="0"/>
                  <w:marBottom w:val="0"/>
                  <w:divBdr>
                    <w:top w:val="none" w:sz="0" w:space="0" w:color="auto"/>
                    <w:left w:val="none" w:sz="0" w:space="0" w:color="auto"/>
                    <w:bottom w:val="none" w:sz="0" w:space="0" w:color="auto"/>
                    <w:right w:val="none" w:sz="0" w:space="0" w:color="auto"/>
                  </w:divBdr>
                  <w:divsChild>
                    <w:div w:id="1976371276">
                      <w:marLeft w:val="0"/>
                      <w:marRight w:val="0"/>
                      <w:marTop w:val="0"/>
                      <w:marBottom w:val="0"/>
                      <w:divBdr>
                        <w:top w:val="none" w:sz="0" w:space="0" w:color="auto"/>
                        <w:left w:val="none" w:sz="0" w:space="0" w:color="auto"/>
                        <w:bottom w:val="none" w:sz="0" w:space="0" w:color="auto"/>
                        <w:right w:val="none" w:sz="0" w:space="0" w:color="auto"/>
                      </w:divBdr>
                    </w:div>
                  </w:divsChild>
                </w:div>
                <w:div w:id="161702189">
                  <w:marLeft w:val="0"/>
                  <w:marRight w:val="0"/>
                  <w:marTop w:val="0"/>
                  <w:marBottom w:val="0"/>
                  <w:divBdr>
                    <w:top w:val="none" w:sz="0" w:space="0" w:color="auto"/>
                    <w:left w:val="none" w:sz="0" w:space="0" w:color="auto"/>
                    <w:bottom w:val="none" w:sz="0" w:space="0" w:color="auto"/>
                    <w:right w:val="none" w:sz="0" w:space="0" w:color="auto"/>
                  </w:divBdr>
                  <w:divsChild>
                    <w:div w:id="1065641898">
                      <w:marLeft w:val="0"/>
                      <w:marRight w:val="0"/>
                      <w:marTop w:val="0"/>
                      <w:marBottom w:val="0"/>
                      <w:divBdr>
                        <w:top w:val="none" w:sz="0" w:space="0" w:color="auto"/>
                        <w:left w:val="none" w:sz="0" w:space="0" w:color="auto"/>
                        <w:bottom w:val="none" w:sz="0" w:space="0" w:color="auto"/>
                        <w:right w:val="none" w:sz="0" w:space="0" w:color="auto"/>
                      </w:divBdr>
                    </w:div>
                  </w:divsChild>
                </w:div>
                <w:div w:id="1437362622">
                  <w:marLeft w:val="0"/>
                  <w:marRight w:val="0"/>
                  <w:marTop w:val="0"/>
                  <w:marBottom w:val="0"/>
                  <w:divBdr>
                    <w:top w:val="none" w:sz="0" w:space="0" w:color="auto"/>
                    <w:left w:val="none" w:sz="0" w:space="0" w:color="auto"/>
                    <w:bottom w:val="none" w:sz="0" w:space="0" w:color="auto"/>
                    <w:right w:val="none" w:sz="0" w:space="0" w:color="auto"/>
                  </w:divBdr>
                  <w:divsChild>
                    <w:div w:id="36799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18028">
              <w:marLeft w:val="0"/>
              <w:marRight w:val="0"/>
              <w:marTop w:val="0"/>
              <w:marBottom w:val="0"/>
              <w:divBdr>
                <w:top w:val="none" w:sz="0" w:space="0" w:color="auto"/>
                <w:left w:val="none" w:sz="0" w:space="0" w:color="auto"/>
                <w:bottom w:val="none" w:sz="0" w:space="0" w:color="auto"/>
                <w:right w:val="none" w:sz="0" w:space="0" w:color="auto"/>
              </w:divBdr>
              <w:divsChild>
                <w:div w:id="183712800">
                  <w:marLeft w:val="0"/>
                  <w:marRight w:val="0"/>
                  <w:marTop w:val="0"/>
                  <w:marBottom w:val="0"/>
                  <w:divBdr>
                    <w:top w:val="none" w:sz="0" w:space="0" w:color="auto"/>
                    <w:left w:val="none" w:sz="0" w:space="0" w:color="auto"/>
                    <w:bottom w:val="none" w:sz="0" w:space="0" w:color="auto"/>
                    <w:right w:val="none" w:sz="0" w:space="0" w:color="auto"/>
                  </w:divBdr>
                  <w:divsChild>
                    <w:div w:id="221526767">
                      <w:marLeft w:val="0"/>
                      <w:marRight w:val="0"/>
                      <w:marTop w:val="0"/>
                      <w:marBottom w:val="0"/>
                      <w:divBdr>
                        <w:top w:val="none" w:sz="0" w:space="0" w:color="auto"/>
                        <w:left w:val="none" w:sz="0" w:space="0" w:color="auto"/>
                        <w:bottom w:val="none" w:sz="0" w:space="0" w:color="auto"/>
                        <w:right w:val="none" w:sz="0" w:space="0" w:color="auto"/>
                      </w:divBdr>
                    </w:div>
                  </w:divsChild>
                </w:div>
                <w:div w:id="1500268381">
                  <w:marLeft w:val="0"/>
                  <w:marRight w:val="0"/>
                  <w:marTop w:val="0"/>
                  <w:marBottom w:val="0"/>
                  <w:divBdr>
                    <w:top w:val="none" w:sz="0" w:space="0" w:color="auto"/>
                    <w:left w:val="none" w:sz="0" w:space="0" w:color="auto"/>
                    <w:bottom w:val="none" w:sz="0" w:space="0" w:color="auto"/>
                    <w:right w:val="none" w:sz="0" w:space="0" w:color="auto"/>
                  </w:divBdr>
                  <w:divsChild>
                    <w:div w:id="1104888425">
                      <w:marLeft w:val="0"/>
                      <w:marRight w:val="0"/>
                      <w:marTop w:val="0"/>
                      <w:marBottom w:val="0"/>
                      <w:divBdr>
                        <w:top w:val="none" w:sz="0" w:space="0" w:color="auto"/>
                        <w:left w:val="none" w:sz="0" w:space="0" w:color="auto"/>
                        <w:bottom w:val="none" w:sz="0" w:space="0" w:color="auto"/>
                        <w:right w:val="none" w:sz="0" w:space="0" w:color="auto"/>
                      </w:divBdr>
                    </w:div>
                  </w:divsChild>
                </w:div>
                <w:div w:id="1303996437">
                  <w:marLeft w:val="0"/>
                  <w:marRight w:val="0"/>
                  <w:marTop w:val="0"/>
                  <w:marBottom w:val="0"/>
                  <w:divBdr>
                    <w:top w:val="none" w:sz="0" w:space="0" w:color="auto"/>
                    <w:left w:val="none" w:sz="0" w:space="0" w:color="auto"/>
                    <w:bottom w:val="none" w:sz="0" w:space="0" w:color="auto"/>
                    <w:right w:val="none" w:sz="0" w:space="0" w:color="auto"/>
                  </w:divBdr>
                  <w:divsChild>
                    <w:div w:id="14327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86503">
              <w:marLeft w:val="0"/>
              <w:marRight w:val="0"/>
              <w:marTop w:val="0"/>
              <w:marBottom w:val="0"/>
              <w:divBdr>
                <w:top w:val="none" w:sz="0" w:space="0" w:color="auto"/>
                <w:left w:val="none" w:sz="0" w:space="0" w:color="auto"/>
                <w:bottom w:val="none" w:sz="0" w:space="0" w:color="auto"/>
                <w:right w:val="none" w:sz="0" w:space="0" w:color="auto"/>
              </w:divBdr>
              <w:divsChild>
                <w:div w:id="20418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35049">
          <w:marLeft w:val="0"/>
          <w:marRight w:val="0"/>
          <w:marTop w:val="0"/>
          <w:marBottom w:val="0"/>
          <w:divBdr>
            <w:top w:val="none" w:sz="0" w:space="0" w:color="auto"/>
            <w:left w:val="none" w:sz="0" w:space="0" w:color="auto"/>
            <w:bottom w:val="none" w:sz="0" w:space="0" w:color="auto"/>
            <w:right w:val="none" w:sz="0" w:space="0" w:color="auto"/>
          </w:divBdr>
          <w:divsChild>
            <w:div w:id="741410502">
              <w:marLeft w:val="0"/>
              <w:marRight w:val="0"/>
              <w:marTop w:val="0"/>
              <w:marBottom w:val="0"/>
              <w:divBdr>
                <w:top w:val="none" w:sz="0" w:space="0" w:color="auto"/>
                <w:left w:val="none" w:sz="0" w:space="0" w:color="auto"/>
                <w:bottom w:val="none" w:sz="0" w:space="0" w:color="auto"/>
                <w:right w:val="none" w:sz="0" w:space="0" w:color="auto"/>
              </w:divBdr>
              <w:divsChild>
                <w:div w:id="1275669461">
                  <w:marLeft w:val="0"/>
                  <w:marRight w:val="0"/>
                  <w:marTop w:val="0"/>
                  <w:marBottom w:val="0"/>
                  <w:divBdr>
                    <w:top w:val="none" w:sz="0" w:space="0" w:color="auto"/>
                    <w:left w:val="none" w:sz="0" w:space="0" w:color="auto"/>
                    <w:bottom w:val="none" w:sz="0" w:space="0" w:color="auto"/>
                    <w:right w:val="none" w:sz="0" w:space="0" w:color="auto"/>
                  </w:divBdr>
                </w:div>
              </w:divsChild>
            </w:div>
            <w:div w:id="2048143291">
              <w:marLeft w:val="0"/>
              <w:marRight w:val="0"/>
              <w:marTop w:val="0"/>
              <w:marBottom w:val="0"/>
              <w:divBdr>
                <w:top w:val="none" w:sz="0" w:space="0" w:color="auto"/>
                <w:left w:val="none" w:sz="0" w:space="0" w:color="auto"/>
                <w:bottom w:val="none" w:sz="0" w:space="0" w:color="auto"/>
                <w:right w:val="none" w:sz="0" w:space="0" w:color="auto"/>
              </w:divBdr>
              <w:divsChild>
                <w:div w:id="1609313780">
                  <w:marLeft w:val="0"/>
                  <w:marRight w:val="0"/>
                  <w:marTop w:val="0"/>
                  <w:marBottom w:val="0"/>
                  <w:divBdr>
                    <w:top w:val="none" w:sz="0" w:space="0" w:color="auto"/>
                    <w:left w:val="none" w:sz="0" w:space="0" w:color="auto"/>
                    <w:bottom w:val="none" w:sz="0" w:space="0" w:color="auto"/>
                    <w:right w:val="none" w:sz="0" w:space="0" w:color="auto"/>
                  </w:divBdr>
                </w:div>
              </w:divsChild>
            </w:div>
            <w:div w:id="37900334">
              <w:marLeft w:val="0"/>
              <w:marRight w:val="0"/>
              <w:marTop w:val="0"/>
              <w:marBottom w:val="0"/>
              <w:divBdr>
                <w:top w:val="none" w:sz="0" w:space="0" w:color="auto"/>
                <w:left w:val="none" w:sz="0" w:space="0" w:color="auto"/>
                <w:bottom w:val="none" w:sz="0" w:space="0" w:color="auto"/>
                <w:right w:val="none" w:sz="0" w:space="0" w:color="auto"/>
              </w:divBdr>
              <w:divsChild>
                <w:div w:id="78146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3153">
          <w:marLeft w:val="0"/>
          <w:marRight w:val="0"/>
          <w:marTop w:val="0"/>
          <w:marBottom w:val="0"/>
          <w:divBdr>
            <w:top w:val="none" w:sz="0" w:space="0" w:color="auto"/>
            <w:left w:val="none" w:sz="0" w:space="0" w:color="auto"/>
            <w:bottom w:val="none" w:sz="0" w:space="0" w:color="auto"/>
            <w:right w:val="none" w:sz="0" w:space="0" w:color="auto"/>
          </w:divBdr>
          <w:divsChild>
            <w:div w:id="97258824">
              <w:marLeft w:val="0"/>
              <w:marRight w:val="0"/>
              <w:marTop w:val="0"/>
              <w:marBottom w:val="0"/>
              <w:divBdr>
                <w:top w:val="none" w:sz="0" w:space="0" w:color="auto"/>
                <w:left w:val="none" w:sz="0" w:space="0" w:color="auto"/>
                <w:bottom w:val="none" w:sz="0" w:space="0" w:color="auto"/>
                <w:right w:val="none" w:sz="0" w:space="0" w:color="auto"/>
              </w:divBdr>
              <w:divsChild>
                <w:div w:id="2072389174">
                  <w:marLeft w:val="0"/>
                  <w:marRight w:val="0"/>
                  <w:marTop w:val="0"/>
                  <w:marBottom w:val="0"/>
                  <w:divBdr>
                    <w:top w:val="none" w:sz="0" w:space="0" w:color="auto"/>
                    <w:left w:val="none" w:sz="0" w:space="0" w:color="auto"/>
                    <w:bottom w:val="none" w:sz="0" w:space="0" w:color="auto"/>
                    <w:right w:val="none" w:sz="0" w:space="0" w:color="auto"/>
                  </w:divBdr>
                </w:div>
              </w:divsChild>
            </w:div>
            <w:div w:id="1727216237">
              <w:marLeft w:val="0"/>
              <w:marRight w:val="0"/>
              <w:marTop w:val="0"/>
              <w:marBottom w:val="0"/>
              <w:divBdr>
                <w:top w:val="none" w:sz="0" w:space="0" w:color="auto"/>
                <w:left w:val="none" w:sz="0" w:space="0" w:color="auto"/>
                <w:bottom w:val="none" w:sz="0" w:space="0" w:color="auto"/>
                <w:right w:val="none" w:sz="0" w:space="0" w:color="auto"/>
              </w:divBdr>
              <w:divsChild>
                <w:div w:id="127942878">
                  <w:marLeft w:val="0"/>
                  <w:marRight w:val="0"/>
                  <w:marTop w:val="0"/>
                  <w:marBottom w:val="0"/>
                  <w:divBdr>
                    <w:top w:val="none" w:sz="0" w:space="0" w:color="auto"/>
                    <w:left w:val="none" w:sz="0" w:space="0" w:color="auto"/>
                    <w:bottom w:val="none" w:sz="0" w:space="0" w:color="auto"/>
                    <w:right w:val="none" w:sz="0" w:space="0" w:color="auto"/>
                  </w:divBdr>
                  <w:divsChild>
                    <w:div w:id="2139838257">
                      <w:marLeft w:val="0"/>
                      <w:marRight w:val="0"/>
                      <w:marTop w:val="0"/>
                      <w:marBottom w:val="0"/>
                      <w:divBdr>
                        <w:top w:val="none" w:sz="0" w:space="0" w:color="auto"/>
                        <w:left w:val="none" w:sz="0" w:space="0" w:color="auto"/>
                        <w:bottom w:val="none" w:sz="0" w:space="0" w:color="auto"/>
                        <w:right w:val="none" w:sz="0" w:space="0" w:color="auto"/>
                      </w:divBdr>
                    </w:div>
                  </w:divsChild>
                </w:div>
                <w:div w:id="1949775571">
                  <w:marLeft w:val="0"/>
                  <w:marRight w:val="0"/>
                  <w:marTop w:val="0"/>
                  <w:marBottom w:val="0"/>
                  <w:divBdr>
                    <w:top w:val="none" w:sz="0" w:space="0" w:color="auto"/>
                    <w:left w:val="none" w:sz="0" w:space="0" w:color="auto"/>
                    <w:bottom w:val="none" w:sz="0" w:space="0" w:color="auto"/>
                    <w:right w:val="none" w:sz="0" w:space="0" w:color="auto"/>
                  </w:divBdr>
                  <w:divsChild>
                    <w:div w:id="775442787">
                      <w:marLeft w:val="0"/>
                      <w:marRight w:val="0"/>
                      <w:marTop w:val="0"/>
                      <w:marBottom w:val="0"/>
                      <w:divBdr>
                        <w:top w:val="none" w:sz="0" w:space="0" w:color="auto"/>
                        <w:left w:val="none" w:sz="0" w:space="0" w:color="auto"/>
                        <w:bottom w:val="none" w:sz="0" w:space="0" w:color="auto"/>
                        <w:right w:val="none" w:sz="0" w:space="0" w:color="auto"/>
                      </w:divBdr>
                    </w:div>
                  </w:divsChild>
                </w:div>
                <w:div w:id="471867440">
                  <w:marLeft w:val="0"/>
                  <w:marRight w:val="0"/>
                  <w:marTop w:val="0"/>
                  <w:marBottom w:val="0"/>
                  <w:divBdr>
                    <w:top w:val="none" w:sz="0" w:space="0" w:color="auto"/>
                    <w:left w:val="none" w:sz="0" w:space="0" w:color="auto"/>
                    <w:bottom w:val="none" w:sz="0" w:space="0" w:color="auto"/>
                    <w:right w:val="none" w:sz="0" w:space="0" w:color="auto"/>
                  </w:divBdr>
                  <w:divsChild>
                    <w:div w:id="12663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18892">
              <w:marLeft w:val="0"/>
              <w:marRight w:val="0"/>
              <w:marTop w:val="0"/>
              <w:marBottom w:val="0"/>
              <w:divBdr>
                <w:top w:val="none" w:sz="0" w:space="0" w:color="auto"/>
                <w:left w:val="none" w:sz="0" w:space="0" w:color="auto"/>
                <w:bottom w:val="none" w:sz="0" w:space="0" w:color="auto"/>
                <w:right w:val="none" w:sz="0" w:space="0" w:color="auto"/>
              </w:divBdr>
              <w:divsChild>
                <w:div w:id="2072923610">
                  <w:marLeft w:val="0"/>
                  <w:marRight w:val="0"/>
                  <w:marTop w:val="0"/>
                  <w:marBottom w:val="0"/>
                  <w:divBdr>
                    <w:top w:val="none" w:sz="0" w:space="0" w:color="auto"/>
                    <w:left w:val="none" w:sz="0" w:space="0" w:color="auto"/>
                    <w:bottom w:val="none" w:sz="0" w:space="0" w:color="auto"/>
                    <w:right w:val="none" w:sz="0" w:space="0" w:color="auto"/>
                  </w:divBdr>
                </w:div>
              </w:divsChild>
            </w:div>
            <w:div w:id="1535388905">
              <w:marLeft w:val="0"/>
              <w:marRight w:val="0"/>
              <w:marTop w:val="0"/>
              <w:marBottom w:val="0"/>
              <w:divBdr>
                <w:top w:val="none" w:sz="0" w:space="0" w:color="auto"/>
                <w:left w:val="none" w:sz="0" w:space="0" w:color="auto"/>
                <w:bottom w:val="none" w:sz="0" w:space="0" w:color="auto"/>
                <w:right w:val="none" w:sz="0" w:space="0" w:color="auto"/>
              </w:divBdr>
              <w:divsChild>
                <w:div w:id="14928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6592">
          <w:marLeft w:val="0"/>
          <w:marRight w:val="0"/>
          <w:marTop w:val="0"/>
          <w:marBottom w:val="0"/>
          <w:divBdr>
            <w:top w:val="none" w:sz="0" w:space="0" w:color="auto"/>
            <w:left w:val="none" w:sz="0" w:space="0" w:color="auto"/>
            <w:bottom w:val="none" w:sz="0" w:space="0" w:color="auto"/>
            <w:right w:val="none" w:sz="0" w:space="0" w:color="auto"/>
          </w:divBdr>
          <w:divsChild>
            <w:div w:id="444009353">
              <w:marLeft w:val="0"/>
              <w:marRight w:val="0"/>
              <w:marTop w:val="0"/>
              <w:marBottom w:val="0"/>
              <w:divBdr>
                <w:top w:val="none" w:sz="0" w:space="0" w:color="auto"/>
                <w:left w:val="none" w:sz="0" w:space="0" w:color="auto"/>
                <w:bottom w:val="none" w:sz="0" w:space="0" w:color="auto"/>
                <w:right w:val="none" w:sz="0" w:space="0" w:color="auto"/>
              </w:divBdr>
              <w:divsChild>
                <w:div w:id="2087529659">
                  <w:marLeft w:val="0"/>
                  <w:marRight w:val="0"/>
                  <w:marTop w:val="0"/>
                  <w:marBottom w:val="0"/>
                  <w:divBdr>
                    <w:top w:val="none" w:sz="0" w:space="0" w:color="auto"/>
                    <w:left w:val="none" w:sz="0" w:space="0" w:color="auto"/>
                    <w:bottom w:val="none" w:sz="0" w:space="0" w:color="auto"/>
                    <w:right w:val="none" w:sz="0" w:space="0" w:color="auto"/>
                  </w:divBdr>
                </w:div>
              </w:divsChild>
            </w:div>
            <w:div w:id="1888445581">
              <w:marLeft w:val="0"/>
              <w:marRight w:val="0"/>
              <w:marTop w:val="0"/>
              <w:marBottom w:val="0"/>
              <w:divBdr>
                <w:top w:val="none" w:sz="0" w:space="0" w:color="auto"/>
                <w:left w:val="none" w:sz="0" w:space="0" w:color="auto"/>
                <w:bottom w:val="none" w:sz="0" w:space="0" w:color="auto"/>
                <w:right w:val="none" w:sz="0" w:space="0" w:color="auto"/>
              </w:divBdr>
              <w:divsChild>
                <w:div w:id="1457337834">
                  <w:marLeft w:val="0"/>
                  <w:marRight w:val="0"/>
                  <w:marTop w:val="0"/>
                  <w:marBottom w:val="0"/>
                  <w:divBdr>
                    <w:top w:val="none" w:sz="0" w:space="0" w:color="auto"/>
                    <w:left w:val="none" w:sz="0" w:space="0" w:color="auto"/>
                    <w:bottom w:val="none" w:sz="0" w:space="0" w:color="auto"/>
                    <w:right w:val="none" w:sz="0" w:space="0" w:color="auto"/>
                  </w:divBdr>
                </w:div>
              </w:divsChild>
            </w:div>
            <w:div w:id="1188065200">
              <w:marLeft w:val="0"/>
              <w:marRight w:val="0"/>
              <w:marTop w:val="0"/>
              <w:marBottom w:val="0"/>
              <w:divBdr>
                <w:top w:val="none" w:sz="0" w:space="0" w:color="auto"/>
                <w:left w:val="none" w:sz="0" w:space="0" w:color="auto"/>
                <w:bottom w:val="none" w:sz="0" w:space="0" w:color="auto"/>
                <w:right w:val="none" w:sz="0" w:space="0" w:color="auto"/>
              </w:divBdr>
              <w:divsChild>
                <w:div w:id="5379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1076">
          <w:marLeft w:val="0"/>
          <w:marRight w:val="0"/>
          <w:marTop w:val="0"/>
          <w:marBottom w:val="0"/>
          <w:divBdr>
            <w:top w:val="none" w:sz="0" w:space="0" w:color="auto"/>
            <w:left w:val="none" w:sz="0" w:space="0" w:color="auto"/>
            <w:bottom w:val="none" w:sz="0" w:space="0" w:color="auto"/>
            <w:right w:val="none" w:sz="0" w:space="0" w:color="auto"/>
          </w:divBdr>
          <w:divsChild>
            <w:div w:id="593325444">
              <w:marLeft w:val="0"/>
              <w:marRight w:val="0"/>
              <w:marTop w:val="0"/>
              <w:marBottom w:val="0"/>
              <w:divBdr>
                <w:top w:val="none" w:sz="0" w:space="0" w:color="auto"/>
                <w:left w:val="none" w:sz="0" w:space="0" w:color="auto"/>
                <w:bottom w:val="none" w:sz="0" w:space="0" w:color="auto"/>
                <w:right w:val="none" w:sz="0" w:space="0" w:color="auto"/>
              </w:divBdr>
              <w:divsChild>
                <w:div w:id="952439687">
                  <w:marLeft w:val="0"/>
                  <w:marRight w:val="0"/>
                  <w:marTop w:val="0"/>
                  <w:marBottom w:val="0"/>
                  <w:divBdr>
                    <w:top w:val="none" w:sz="0" w:space="0" w:color="auto"/>
                    <w:left w:val="none" w:sz="0" w:space="0" w:color="auto"/>
                    <w:bottom w:val="none" w:sz="0" w:space="0" w:color="auto"/>
                    <w:right w:val="none" w:sz="0" w:space="0" w:color="auto"/>
                  </w:divBdr>
                </w:div>
              </w:divsChild>
            </w:div>
            <w:div w:id="1466895220">
              <w:marLeft w:val="0"/>
              <w:marRight w:val="0"/>
              <w:marTop w:val="0"/>
              <w:marBottom w:val="0"/>
              <w:divBdr>
                <w:top w:val="none" w:sz="0" w:space="0" w:color="auto"/>
                <w:left w:val="none" w:sz="0" w:space="0" w:color="auto"/>
                <w:bottom w:val="none" w:sz="0" w:space="0" w:color="auto"/>
                <w:right w:val="none" w:sz="0" w:space="0" w:color="auto"/>
              </w:divBdr>
              <w:divsChild>
                <w:div w:id="31929196">
                  <w:marLeft w:val="0"/>
                  <w:marRight w:val="0"/>
                  <w:marTop w:val="0"/>
                  <w:marBottom w:val="0"/>
                  <w:divBdr>
                    <w:top w:val="none" w:sz="0" w:space="0" w:color="auto"/>
                    <w:left w:val="none" w:sz="0" w:space="0" w:color="auto"/>
                    <w:bottom w:val="none" w:sz="0" w:space="0" w:color="auto"/>
                    <w:right w:val="none" w:sz="0" w:space="0" w:color="auto"/>
                  </w:divBdr>
                </w:div>
              </w:divsChild>
            </w:div>
            <w:div w:id="1283540823">
              <w:marLeft w:val="0"/>
              <w:marRight w:val="0"/>
              <w:marTop w:val="0"/>
              <w:marBottom w:val="0"/>
              <w:divBdr>
                <w:top w:val="none" w:sz="0" w:space="0" w:color="auto"/>
                <w:left w:val="none" w:sz="0" w:space="0" w:color="auto"/>
                <w:bottom w:val="none" w:sz="0" w:space="0" w:color="auto"/>
                <w:right w:val="none" w:sz="0" w:space="0" w:color="auto"/>
              </w:divBdr>
              <w:divsChild>
                <w:div w:id="16414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4989">
          <w:marLeft w:val="0"/>
          <w:marRight w:val="0"/>
          <w:marTop w:val="0"/>
          <w:marBottom w:val="0"/>
          <w:divBdr>
            <w:top w:val="none" w:sz="0" w:space="0" w:color="auto"/>
            <w:left w:val="none" w:sz="0" w:space="0" w:color="auto"/>
            <w:bottom w:val="none" w:sz="0" w:space="0" w:color="auto"/>
            <w:right w:val="none" w:sz="0" w:space="0" w:color="auto"/>
          </w:divBdr>
          <w:divsChild>
            <w:div w:id="1193491540">
              <w:marLeft w:val="0"/>
              <w:marRight w:val="0"/>
              <w:marTop w:val="0"/>
              <w:marBottom w:val="0"/>
              <w:divBdr>
                <w:top w:val="none" w:sz="0" w:space="0" w:color="auto"/>
                <w:left w:val="none" w:sz="0" w:space="0" w:color="auto"/>
                <w:bottom w:val="none" w:sz="0" w:space="0" w:color="auto"/>
                <w:right w:val="none" w:sz="0" w:space="0" w:color="auto"/>
              </w:divBdr>
              <w:divsChild>
                <w:div w:id="917405066">
                  <w:marLeft w:val="0"/>
                  <w:marRight w:val="0"/>
                  <w:marTop w:val="0"/>
                  <w:marBottom w:val="0"/>
                  <w:divBdr>
                    <w:top w:val="none" w:sz="0" w:space="0" w:color="auto"/>
                    <w:left w:val="none" w:sz="0" w:space="0" w:color="auto"/>
                    <w:bottom w:val="none" w:sz="0" w:space="0" w:color="auto"/>
                    <w:right w:val="none" w:sz="0" w:space="0" w:color="auto"/>
                  </w:divBdr>
                </w:div>
              </w:divsChild>
            </w:div>
            <w:div w:id="222639710">
              <w:marLeft w:val="0"/>
              <w:marRight w:val="0"/>
              <w:marTop w:val="0"/>
              <w:marBottom w:val="0"/>
              <w:divBdr>
                <w:top w:val="none" w:sz="0" w:space="0" w:color="auto"/>
                <w:left w:val="none" w:sz="0" w:space="0" w:color="auto"/>
                <w:bottom w:val="none" w:sz="0" w:space="0" w:color="auto"/>
                <w:right w:val="none" w:sz="0" w:space="0" w:color="auto"/>
              </w:divBdr>
              <w:divsChild>
                <w:div w:id="1987009980">
                  <w:marLeft w:val="0"/>
                  <w:marRight w:val="0"/>
                  <w:marTop w:val="0"/>
                  <w:marBottom w:val="0"/>
                  <w:divBdr>
                    <w:top w:val="none" w:sz="0" w:space="0" w:color="auto"/>
                    <w:left w:val="none" w:sz="0" w:space="0" w:color="auto"/>
                    <w:bottom w:val="none" w:sz="0" w:space="0" w:color="auto"/>
                    <w:right w:val="none" w:sz="0" w:space="0" w:color="auto"/>
                  </w:divBdr>
                </w:div>
              </w:divsChild>
            </w:div>
            <w:div w:id="1292514308">
              <w:marLeft w:val="0"/>
              <w:marRight w:val="0"/>
              <w:marTop w:val="0"/>
              <w:marBottom w:val="0"/>
              <w:divBdr>
                <w:top w:val="none" w:sz="0" w:space="0" w:color="auto"/>
                <w:left w:val="none" w:sz="0" w:space="0" w:color="auto"/>
                <w:bottom w:val="none" w:sz="0" w:space="0" w:color="auto"/>
                <w:right w:val="none" w:sz="0" w:space="0" w:color="auto"/>
              </w:divBdr>
              <w:divsChild>
                <w:div w:id="969046273">
                  <w:marLeft w:val="0"/>
                  <w:marRight w:val="0"/>
                  <w:marTop w:val="0"/>
                  <w:marBottom w:val="0"/>
                  <w:divBdr>
                    <w:top w:val="none" w:sz="0" w:space="0" w:color="auto"/>
                    <w:left w:val="none" w:sz="0" w:space="0" w:color="auto"/>
                    <w:bottom w:val="none" w:sz="0" w:space="0" w:color="auto"/>
                    <w:right w:val="none" w:sz="0" w:space="0" w:color="auto"/>
                  </w:divBdr>
                </w:div>
              </w:divsChild>
            </w:div>
            <w:div w:id="390618876">
              <w:marLeft w:val="0"/>
              <w:marRight w:val="0"/>
              <w:marTop w:val="0"/>
              <w:marBottom w:val="0"/>
              <w:divBdr>
                <w:top w:val="none" w:sz="0" w:space="0" w:color="auto"/>
                <w:left w:val="none" w:sz="0" w:space="0" w:color="auto"/>
                <w:bottom w:val="none" w:sz="0" w:space="0" w:color="auto"/>
                <w:right w:val="none" w:sz="0" w:space="0" w:color="auto"/>
              </w:divBdr>
              <w:divsChild>
                <w:div w:id="374818064">
                  <w:marLeft w:val="0"/>
                  <w:marRight w:val="0"/>
                  <w:marTop w:val="0"/>
                  <w:marBottom w:val="0"/>
                  <w:divBdr>
                    <w:top w:val="none" w:sz="0" w:space="0" w:color="auto"/>
                    <w:left w:val="none" w:sz="0" w:space="0" w:color="auto"/>
                    <w:bottom w:val="none" w:sz="0" w:space="0" w:color="auto"/>
                    <w:right w:val="none" w:sz="0" w:space="0" w:color="auto"/>
                  </w:divBdr>
                </w:div>
              </w:divsChild>
            </w:div>
            <w:div w:id="1984121772">
              <w:marLeft w:val="0"/>
              <w:marRight w:val="0"/>
              <w:marTop w:val="0"/>
              <w:marBottom w:val="0"/>
              <w:divBdr>
                <w:top w:val="none" w:sz="0" w:space="0" w:color="auto"/>
                <w:left w:val="none" w:sz="0" w:space="0" w:color="auto"/>
                <w:bottom w:val="none" w:sz="0" w:space="0" w:color="auto"/>
                <w:right w:val="none" w:sz="0" w:space="0" w:color="auto"/>
              </w:divBdr>
              <w:divsChild>
                <w:div w:id="11301308">
                  <w:marLeft w:val="0"/>
                  <w:marRight w:val="0"/>
                  <w:marTop w:val="0"/>
                  <w:marBottom w:val="0"/>
                  <w:divBdr>
                    <w:top w:val="none" w:sz="0" w:space="0" w:color="auto"/>
                    <w:left w:val="none" w:sz="0" w:space="0" w:color="auto"/>
                    <w:bottom w:val="none" w:sz="0" w:space="0" w:color="auto"/>
                    <w:right w:val="none" w:sz="0" w:space="0" w:color="auto"/>
                  </w:divBdr>
                </w:div>
              </w:divsChild>
            </w:div>
            <w:div w:id="598178383">
              <w:marLeft w:val="0"/>
              <w:marRight w:val="0"/>
              <w:marTop w:val="0"/>
              <w:marBottom w:val="0"/>
              <w:divBdr>
                <w:top w:val="none" w:sz="0" w:space="0" w:color="auto"/>
                <w:left w:val="none" w:sz="0" w:space="0" w:color="auto"/>
                <w:bottom w:val="none" w:sz="0" w:space="0" w:color="auto"/>
                <w:right w:val="none" w:sz="0" w:space="0" w:color="auto"/>
              </w:divBdr>
              <w:divsChild>
                <w:div w:id="82871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4300">
          <w:marLeft w:val="0"/>
          <w:marRight w:val="0"/>
          <w:marTop w:val="0"/>
          <w:marBottom w:val="0"/>
          <w:divBdr>
            <w:top w:val="none" w:sz="0" w:space="0" w:color="auto"/>
            <w:left w:val="none" w:sz="0" w:space="0" w:color="auto"/>
            <w:bottom w:val="none" w:sz="0" w:space="0" w:color="auto"/>
            <w:right w:val="none" w:sz="0" w:space="0" w:color="auto"/>
          </w:divBdr>
          <w:divsChild>
            <w:div w:id="1567490056">
              <w:marLeft w:val="0"/>
              <w:marRight w:val="0"/>
              <w:marTop w:val="0"/>
              <w:marBottom w:val="0"/>
              <w:divBdr>
                <w:top w:val="none" w:sz="0" w:space="0" w:color="auto"/>
                <w:left w:val="none" w:sz="0" w:space="0" w:color="auto"/>
                <w:bottom w:val="none" w:sz="0" w:space="0" w:color="auto"/>
                <w:right w:val="none" w:sz="0" w:space="0" w:color="auto"/>
              </w:divBdr>
              <w:divsChild>
                <w:div w:id="1986425960">
                  <w:marLeft w:val="0"/>
                  <w:marRight w:val="0"/>
                  <w:marTop w:val="0"/>
                  <w:marBottom w:val="0"/>
                  <w:divBdr>
                    <w:top w:val="none" w:sz="0" w:space="0" w:color="auto"/>
                    <w:left w:val="none" w:sz="0" w:space="0" w:color="auto"/>
                    <w:bottom w:val="none" w:sz="0" w:space="0" w:color="auto"/>
                    <w:right w:val="none" w:sz="0" w:space="0" w:color="auto"/>
                  </w:divBdr>
                </w:div>
              </w:divsChild>
            </w:div>
            <w:div w:id="608318172">
              <w:marLeft w:val="0"/>
              <w:marRight w:val="0"/>
              <w:marTop w:val="0"/>
              <w:marBottom w:val="0"/>
              <w:divBdr>
                <w:top w:val="none" w:sz="0" w:space="0" w:color="auto"/>
                <w:left w:val="none" w:sz="0" w:space="0" w:color="auto"/>
                <w:bottom w:val="none" w:sz="0" w:space="0" w:color="auto"/>
                <w:right w:val="none" w:sz="0" w:space="0" w:color="auto"/>
              </w:divBdr>
              <w:divsChild>
                <w:div w:id="668826390">
                  <w:marLeft w:val="0"/>
                  <w:marRight w:val="0"/>
                  <w:marTop w:val="0"/>
                  <w:marBottom w:val="0"/>
                  <w:divBdr>
                    <w:top w:val="none" w:sz="0" w:space="0" w:color="auto"/>
                    <w:left w:val="none" w:sz="0" w:space="0" w:color="auto"/>
                    <w:bottom w:val="none" w:sz="0" w:space="0" w:color="auto"/>
                    <w:right w:val="none" w:sz="0" w:space="0" w:color="auto"/>
                  </w:divBdr>
                </w:div>
              </w:divsChild>
            </w:div>
            <w:div w:id="355232333">
              <w:marLeft w:val="0"/>
              <w:marRight w:val="0"/>
              <w:marTop w:val="0"/>
              <w:marBottom w:val="0"/>
              <w:divBdr>
                <w:top w:val="none" w:sz="0" w:space="0" w:color="auto"/>
                <w:left w:val="none" w:sz="0" w:space="0" w:color="auto"/>
                <w:bottom w:val="none" w:sz="0" w:space="0" w:color="auto"/>
                <w:right w:val="none" w:sz="0" w:space="0" w:color="auto"/>
              </w:divBdr>
              <w:divsChild>
                <w:div w:id="1762489244">
                  <w:marLeft w:val="0"/>
                  <w:marRight w:val="0"/>
                  <w:marTop w:val="0"/>
                  <w:marBottom w:val="0"/>
                  <w:divBdr>
                    <w:top w:val="none" w:sz="0" w:space="0" w:color="auto"/>
                    <w:left w:val="none" w:sz="0" w:space="0" w:color="auto"/>
                    <w:bottom w:val="none" w:sz="0" w:space="0" w:color="auto"/>
                    <w:right w:val="none" w:sz="0" w:space="0" w:color="auto"/>
                  </w:divBdr>
                </w:div>
                <w:div w:id="1348094822">
                  <w:marLeft w:val="0"/>
                  <w:marRight w:val="0"/>
                  <w:marTop w:val="0"/>
                  <w:marBottom w:val="0"/>
                  <w:divBdr>
                    <w:top w:val="none" w:sz="0" w:space="0" w:color="auto"/>
                    <w:left w:val="none" w:sz="0" w:space="0" w:color="auto"/>
                    <w:bottom w:val="none" w:sz="0" w:space="0" w:color="auto"/>
                    <w:right w:val="none" w:sz="0" w:space="0" w:color="auto"/>
                  </w:divBdr>
                </w:div>
              </w:divsChild>
            </w:div>
            <w:div w:id="1745103597">
              <w:marLeft w:val="0"/>
              <w:marRight w:val="0"/>
              <w:marTop w:val="0"/>
              <w:marBottom w:val="0"/>
              <w:divBdr>
                <w:top w:val="none" w:sz="0" w:space="0" w:color="auto"/>
                <w:left w:val="none" w:sz="0" w:space="0" w:color="auto"/>
                <w:bottom w:val="none" w:sz="0" w:space="0" w:color="auto"/>
                <w:right w:val="none" w:sz="0" w:space="0" w:color="auto"/>
              </w:divBdr>
              <w:divsChild>
                <w:div w:id="887227915">
                  <w:marLeft w:val="0"/>
                  <w:marRight w:val="0"/>
                  <w:marTop w:val="0"/>
                  <w:marBottom w:val="0"/>
                  <w:divBdr>
                    <w:top w:val="none" w:sz="0" w:space="0" w:color="auto"/>
                    <w:left w:val="none" w:sz="0" w:space="0" w:color="auto"/>
                    <w:bottom w:val="none" w:sz="0" w:space="0" w:color="auto"/>
                    <w:right w:val="none" w:sz="0" w:space="0" w:color="auto"/>
                  </w:divBdr>
                </w:div>
              </w:divsChild>
            </w:div>
            <w:div w:id="1979527125">
              <w:marLeft w:val="0"/>
              <w:marRight w:val="0"/>
              <w:marTop w:val="0"/>
              <w:marBottom w:val="0"/>
              <w:divBdr>
                <w:top w:val="none" w:sz="0" w:space="0" w:color="auto"/>
                <w:left w:val="none" w:sz="0" w:space="0" w:color="auto"/>
                <w:bottom w:val="none" w:sz="0" w:space="0" w:color="auto"/>
                <w:right w:val="none" w:sz="0" w:space="0" w:color="auto"/>
              </w:divBdr>
              <w:divsChild>
                <w:div w:id="15917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715144">
      <w:bodyDiv w:val="1"/>
      <w:marLeft w:val="0"/>
      <w:marRight w:val="0"/>
      <w:marTop w:val="0"/>
      <w:marBottom w:val="0"/>
      <w:divBdr>
        <w:top w:val="none" w:sz="0" w:space="0" w:color="auto"/>
        <w:left w:val="none" w:sz="0" w:space="0" w:color="auto"/>
        <w:bottom w:val="none" w:sz="0" w:space="0" w:color="auto"/>
        <w:right w:val="none" w:sz="0" w:space="0" w:color="auto"/>
      </w:divBdr>
      <w:divsChild>
        <w:div w:id="161162183">
          <w:marLeft w:val="0"/>
          <w:marRight w:val="0"/>
          <w:marTop w:val="0"/>
          <w:marBottom w:val="0"/>
          <w:divBdr>
            <w:top w:val="none" w:sz="0" w:space="0" w:color="auto"/>
            <w:left w:val="none" w:sz="0" w:space="0" w:color="auto"/>
            <w:bottom w:val="none" w:sz="0" w:space="0" w:color="auto"/>
            <w:right w:val="none" w:sz="0" w:space="0" w:color="auto"/>
          </w:divBdr>
          <w:divsChild>
            <w:div w:id="526412297">
              <w:marLeft w:val="0"/>
              <w:marRight w:val="0"/>
              <w:marTop w:val="0"/>
              <w:marBottom w:val="0"/>
              <w:divBdr>
                <w:top w:val="none" w:sz="0" w:space="0" w:color="auto"/>
                <w:left w:val="none" w:sz="0" w:space="0" w:color="auto"/>
                <w:bottom w:val="none" w:sz="0" w:space="0" w:color="auto"/>
                <w:right w:val="none" w:sz="0" w:space="0" w:color="auto"/>
              </w:divBdr>
              <w:divsChild>
                <w:div w:id="499271639">
                  <w:marLeft w:val="0"/>
                  <w:marRight w:val="0"/>
                  <w:marTop w:val="0"/>
                  <w:marBottom w:val="0"/>
                  <w:divBdr>
                    <w:top w:val="none" w:sz="0" w:space="0" w:color="auto"/>
                    <w:left w:val="none" w:sz="0" w:space="0" w:color="auto"/>
                    <w:bottom w:val="none" w:sz="0" w:space="0" w:color="auto"/>
                    <w:right w:val="none" w:sz="0" w:space="0" w:color="auto"/>
                  </w:divBdr>
                  <w:divsChild>
                    <w:div w:id="53917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596264">
      <w:bodyDiv w:val="1"/>
      <w:marLeft w:val="0"/>
      <w:marRight w:val="0"/>
      <w:marTop w:val="0"/>
      <w:marBottom w:val="0"/>
      <w:divBdr>
        <w:top w:val="none" w:sz="0" w:space="0" w:color="auto"/>
        <w:left w:val="none" w:sz="0" w:space="0" w:color="auto"/>
        <w:bottom w:val="none" w:sz="0" w:space="0" w:color="auto"/>
        <w:right w:val="none" w:sz="0" w:space="0" w:color="auto"/>
      </w:divBdr>
    </w:div>
    <w:div w:id="1104418191">
      <w:bodyDiv w:val="1"/>
      <w:marLeft w:val="0"/>
      <w:marRight w:val="0"/>
      <w:marTop w:val="0"/>
      <w:marBottom w:val="0"/>
      <w:divBdr>
        <w:top w:val="none" w:sz="0" w:space="0" w:color="auto"/>
        <w:left w:val="none" w:sz="0" w:space="0" w:color="auto"/>
        <w:bottom w:val="none" w:sz="0" w:space="0" w:color="auto"/>
        <w:right w:val="none" w:sz="0" w:space="0" w:color="auto"/>
      </w:divBdr>
    </w:div>
    <w:div w:id="1128668563">
      <w:bodyDiv w:val="1"/>
      <w:marLeft w:val="0"/>
      <w:marRight w:val="0"/>
      <w:marTop w:val="0"/>
      <w:marBottom w:val="0"/>
      <w:divBdr>
        <w:top w:val="none" w:sz="0" w:space="0" w:color="auto"/>
        <w:left w:val="none" w:sz="0" w:space="0" w:color="auto"/>
        <w:bottom w:val="none" w:sz="0" w:space="0" w:color="auto"/>
        <w:right w:val="none" w:sz="0" w:space="0" w:color="auto"/>
      </w:divBdr>
      <w:divsChild>
        <w:div w:id="164370348">
          <w:marLeft w:val="0"/>
          <w:marRight w:val="0"/>
          <w:marTop w:val="0"/>
          <w:marBottom w:val="0"/>
          <w:divBdr>
            <w:top w:val="none" w:sz="0" w:space="0" w:color="auto"/>
            <w:left w:val="none" w:sz="0" w:space="0" w:color="auto"/>
            <w:bottom w:val="none" w:sz="0" w:space="0" w:color="auto"/>
            <w:right w:val="none" w:sz="0" w:space="0" w:color="auto"/>
          </w:divBdr>
          <w:divsChild>
            <w:div w:id="2089501170">
              <w:marLeft w:val="0"/>
              <w:marRight w:val="0"/>
              <w:marTop w:val="0"/>
              <w:marBottom w:val="0"/>
              <w:divBdr>
                <w:top w:val="none" w:sz="0" w:space="0" w:color="auto"/>
                <w:left w:val="none" w:sz="0" w:space="0" w:color="auto"/>
                <w:bottom w:val="none" w:sz="0" w:space="0" w:color="auto"/>
                <w:right w:val="none" w:sz="0" w:space="0" w:color="auto"/>
              </w:divBdr>
              <w:divsChild>
                <w:div w:id="2095854322">
                  <w:marLeft w:val="0"/>
                  <w:marRight w:val="0"/>
                  <w:marTop w:val="0"/>
                  <w:marBottom w:val="0"/>
                  <w:divBdr>
                    <w:top w:val="none" w:sz="0" w:space="0" w:color="auto"/>
                    <w:left w:val="none" w:sz="0" w:space="0" w:color="auto"/>
                    <w:bottom w:val="none" w:sz="0" w:space="0" w:color="auto"/>
                    <w:right w:val="none" w:sz="0" w:space="0" w:color="auto"/>
                  </w:divBdr>
                  <w:divsChild>
                    <w:div w:id="659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412513">
      <w:bodyDiv w:val="1"/>
      <w:marLeft w:val="0"/>
      <w:marRight w:val="0"/>
      <w:marTop w:val="0"/>
      <w:marBottom w:val="0"/>
      <w:divBdr>
        <w:top w:val="none" w:sz="0" w:space="0" w:color="auto"/>
        <w:left w:val="none" w:sz="0" w:space="0" w:color="auto"/>
        <w:bottom w:val="none" w:sz="0" w:space="0" w:color="auto"/>
        <w:right w:val="none" w:sz="0" w:space="0" w:color="auto"/>
      </w:divBdr>
      <w:divsChild>
        <w:div w:id="2122066312">
          <w:marLeft w:val="0"/>
          <w:marRight w:val="0"/>
          <w:marTop w:val="0"/>
          <w:marBottom w:val="0"/>
          <w:divBdr>
            <w:top w:val="none" w:sz="0" w:space="0" w:color="auto"/>
            <w:left w:val="none" w:sz="0" w:space="0" w:color="auto"/>
            <w:bottom w:val="none" w:sz="0" w:space="0" w:color="auto"/>
            <w:right w:val="none" w:sz="0" w:space="0" w:color="auto"/>
          </w:divBdr>
          <w:divsChild>
            <w:div w:id="2066833231">
              <w:marLeft w:val="0"/>
              <w:marRight w:val="0"/>
              <w:marTop w:val="0"/>
              <w:marBottom w:val="0"/>
              <w:divBdr>
                <w:top w:val="none" w:sz="0" w:space="0" w:color="auto"/>
                <w:left w:val="none" w:sz="0" w:space="0" w:color="auto"/>
                <w:bottom w:val="none" w:sz="0" w:space="0" w:color="auto"/>
                <w:right w:val="none" w:sz="0" w:space="0" w:color="auto"/>
              </w:divBdr>
              <w:divsChild>
                <w:div w:id="12360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367738">
      <w:bodyDiv w:val="1"/>
      <w:marLeft w:val="0"/>
      <w:marRight w:val="0"/>
      <w:marTop w:val="0"/>
      <w:marBottom w:val="0"/>
      <w:divBdr>
        <w:top w:val="none" w:sz="0" w:space="0" w:color="auto"/>
        <w:left w:val="none" w:sz="0" w:space="0" w:color="auto"/>
        <w:bottom w:val="none" w:sz="0" w:space="0" w:color="auto"/>
        <w:right w:val="none" w:sz="0" w:space="0" w:color="auto"/>
      </w:divBdr>
    </w:div>
    <w:div w:id="173311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2A13F-A8CF-41F7-A618-57CE45384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10824</Words>
  <Characters>6171</Characters>
  <Application>Microsoft Office Word</Application>
  <DocSecurity>0</DocSecurity>
  <Lines>51</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Regvyta Gelumbauskienė</dc:creator>
  <cp:keywords/>
  <dc:description/>
  <cp:lastModifiedBy>Virginija Jurkstiene</cp:lastModifiedBy>
  <cp:revision>3</cp:revision>
  <dcterms:created xsi:type="dcterms:W3CDTF">2022-10-13T05:05:00Z</dcterms:created>
  <dcterms:modified xsi:type="dcterms:W3CDTF">2022-10-17T12:35:00Z</dcterms:modified>
</cp:coreProperties>
</file>