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501"/>
      </w:tblGrid>
      <w:tr w:rsidR="005617E6" w:rsidRPr="008276D8" w14:paraId="67DB0193" w14:textId="77777777" w:rsidTr="009D0356">
        <w:trPr>
          <w:trHeight w:val="1133"/>
          <w:jc w:val="right"/>
        </w:trPr>
        <w:tc>
          <w:tcPr>
            <w:tcW w:w="4501" w:type="dxa"/>
          </w:tcPr>
          <w:p w14:paraId="2141F7E0" w14:textId="77777777" w:rsidR="00AB1E6B" w:rsidRPr="008276D8" w:rsidRDefault="00AB1E6B" w:rsidP="00EE493E">
            <w:pPr>
              <w:jc w:val="both"/>
              <w:rPr>
                <w:lang w:val="lt-LT"/>
              </w:rPr>
            </w:pPr>
            <w:bookmarkStart w:id="0" w:name="_Hlk58255135"/>
            <w:r w:rsidRPr="008276D8">
              <w:rPr>
                <w:lang w:val="lt-LT"/>
              </w:rPr>
              <w:t>PATVIRTINTA</w:t>
            </w:r>
          </w:p>
          <w:p w14:paraId="6BB8A372" w14:textId="256339D0" w:rsidR="002258A2" w:rsidRPr="008276D8" w:rsidRDefault="002258A2" w:rsidP="00EE493E">
            <w:pPr>
              <w:jc w:val="both"/>
              <w:rPr>
                <w:lang w:val="lt-LT"/>
              </w:rPr>
            </w:pPr>
            <w:r w:rsidRPr="008276D8">
              <w:rPr>
                <w:lang w:val="lt-LT"/>
              </w:rPr>
              <w:t>Panevėžio rajono savivaldybės</w:t>
            </w:r>
          </w:p>
          <w:p w14:paraId="6AAD9B87" w14:textId="1BFBF48A" w:rsidR="002258A2" w:rsidRPr="008276D8" w:rsidRDefault="002258A2" w:rsidP="00EE493E">
            <w:pPr>
              <w:jc w:val="both"/>
              <w:rPr>
                <w:lang w:val="lt-LT"/>
              </w:rPr>
            </w:pPr>
            <w:r w:rsidRPr="008276D8">
              <w:rPr>
                <w:lang w:val="lt-LT"/>
              </w:rPr>
              <w:t>administracijos direktoriaus</w:t>
            </w:r>
          </w:p>
          <w:p w14:paraId="483464C0" w14:textId="6E7125CC" w:rsidR="00944390" w:rsidRPr="008276D8" w:rsidRDefault="002258A2" w:rsidP="00EE493E">
            <w:pPr>
              <w:jc w:val="both"/>
              <w:rPr>
                <w:lang w:val="lt-LT"/>
              </w:rPr>
            </w:pPr>
            <w:r w:rsidRPr="008276D8">
              <w:rPr>
                <w:lang w:val="lt-LT"/>
              </w:rPr>
              <w:t xml:space="preserve">2022 m. spalio      d. įsakymu Nr. A2-  </w:t>
            </w:r>
          </w:p>
          <w:p w14:paraId="7439C8D8" w14:textId="58336EF4" w:rsidR="00264506" w:rsidRPr="008276D8" w:rsidRDefault="00264506" w:rsidP="00EE493E">
            <w:pPr>
              <w:jc w:val="both"/>
              <w:rPr>
                <w:lang w:val="lt-LT"/>
              </w:rPr>
            </w:pPr>
          </w:p>
        </w:tc>
      </w:tr>
    </w:tbl>
    <w:p w14:paraId="6D2C44EA" w14:textId="1188C348" w:rsidR="00E94713" w:rsidRPr="008276D8" w:rsidRDefault="00E14D11" w:rsidP="00EE493E">
      <w:pPr>
        <w:jc w:val="both"/>
        <w:rPr>
          <w:lang w:val="lt-LT"/>
        </w:rPr>
      </w:pPr>
      <w:bookmarkStart w:id="1" w:name="_Hlk116488984"/>
      <w:r>
        <w:rPr>
          <w:b/>
          <w:bCs/>
          <w:lang w:val="lt-LT"/>
        </w:rPr>
        <w:t xml:space="preserve">   </w:t>
      </w:r>
    </w:p>
    <w:bookmarkEnd w:id="1"/>
    <w:p w14:paraId="14C071E1" w14:textId="2DC35FFB" w:rsidR="0034358F" w:rsidRPr="008276D8" w:rsidRDefault="00AB1E6B" w:rsidP="00EE493E">
      <w:pPr>
        <w:jc w:val="center"/>
        <w:rPr>
          <w:b/>
          <w:bCs/>
          <w:lang w:val="lt-LT"/>
        </w:rPr>
      </w:pPr>
      <w:r w:rsidRPr="008276D8">
        <w:rPr>
          <w:b/>
          <w:bCs/>
          <w:lang w:val="lt-LT"/>
        </w:rPr>
        <w:t>I</w:t>
      </w:r>
      <w:r w:rsidR="0034358F" w:rsidRPr="008276D8">
        <w:rPr>
          <w:b/>
          <w:bCs/>
          <w:lang w:val="lt-LT"/>
        </w:rPr>
        <w:t xml:space="preserve"> SKYRIUS</w:t>
      </w:r>
    </w:p>
    <w:p w14:paraId="15E7103C" w14:textId="1FBC9E3D" w:rsidR="00AB1E6B" w:rsidRPr="008276D8" w:rsidRDefault="00AB1E6B" w:rsidP="00EE493E">
      <w:pPr>
        <w:jc w:val="center"/>
        <w:rPr>
          <w:b/>
          <w:bCs/>
          <w:lang w:val="lt-LT"/>
        </w:rPr>
      </w:pPr>
      <w:r w:rsidRPr="008276D8">
        <w:rPr>
          <w:b/>
          <w:bCs/>
          <w:lang w:val="lt-LT"/>
        </w:rPr>
        <w:t>BENDROJI DALIS</w:t>
      </w:r>
    </w:p>
    <w:p w14:paraId="4A9FB28D" w14:textId="77777777" w:rsidR="0034358F" w:rsidRPr="008276D8" w:rsidRDefault="0034358F" w:rsidP="00EE493E">
      <w:pPr>
        <w:jc w:val="both"/>
        <w:rPr>
          <w:lang w:val="lt-LT"/>
        </w:rPr>
      </w:pPr>
    </w:p>
    <w:p w14:paraId="3C18ADE3" w14:textId="2B7EBAE1" w:rsidR="002F20D1" w:rsidRPr="008276D8" w:rsidRDefault="00EE493E" w:rsidP="00EE493E">
      <w:pPr>
        <w:jc w:val="both"/>
        <w:rPr>
          <w:lang w:val="lt-LT"/>
        </w:rPr>
      </w:pPr>
      <w:r w:rsidRPr="008276D8">
        <w:rPr>
          <w:lang w:val="lt-LT"/>
        </w:rPr>
        <w:t xml:space="preserve">1. </w:t>
      </w:r>
      <w:r w:rsidR="002F20D1" w:rsidRPr="008276D8">
        <w:rPr>
          <w:lang w:val="lt-LT"/>
        </w:rPr>
        <w:t xml:space="preserve">Centralizuotų viešųjų pirkimų vykdymo tvarkos taisyklės </w:t>
      </w:r>
      <w:r w:rsidR="00452DD2" w:rsidRPr="008276D8">
        <w:rPr>
          <w:lang w:val="lt-LT"/>
        </w:rPr>
        <w:t xml:space="preserve">(toliau – Taisyklės) </w:t>
      </w:r>
      <w:r w:rsidR="002F20D1" w:rsidRPr="008276D8">
        <w:rPr>
          <w:lang w:val="lt-LT"/>
        </w:rPr>
        <w:t>reglamentuoja:</w:t>
      </w:r>
    </w:p>
    <w:p w14:paraId="17D81437" w14:textId="6D0C3D86" w:rsidR="00AD663E" w:rsidRPr="008276D8" w:rsidRDefault="00EE493E" w:rsidP="00EE493E">
      <w:pPr>
        <w:jc w:val="both"/>
        <w:rPr>
          <w:lang w:val="lt-LT"/>
        </w:rPr>
      </w:pPr>
      <w:r w:rsidRPr="008276D8">
        <w:rPr>
          <w:lang w:val="lt-LT"/>
        </w:rPr>
        <w:t xml:space="preserve">1.1. </w:t>
      </w:r>
      <w:r w:rsidR="00AD663E" w:rsidRPr="008276D8">
        <w:rPr>
          <w:lang w:val="lt-LT"/>
        </w:rPr>
        <w:t>Panevėžio</w:t>
      </w:r>
      <w:r w:rsidR="00EE04B9" w:rsidRPr="008276D8">
        <w:rPr>
          <w:lang w:val="lt-LT"/>
        </w:rPr>
        <w:t xml:space="preserve"> rajono savivaldybės administracij</w:t>
      </w:r>
      <w:r w:rsidR="00AD663E" w:rsidRPr="008276D8">
        <w:rPr>
          <w:lang w:val="lt-LT"/>
        </w:rPr>
        <w:t>os</w:t>
      </w:r>
      <w:r w:rsidR="002F20D1" w:rsidRPr="008276D8">
        <w:rPr>
          <w:lang w:val="lt-LT"/>
        </w:rPr>
        <w:t xml:space="preserve"> (toliau – CPO) vykdom</w:t>
      </w:r>
      <w:r w:rsidR="00506BE7" w:rsidRPr="008276D8">
        <w:rPr>
          <w:lang w:val="lt-LT"/>
        </w:rPr>
        <w:t>us</w:t>
      </w:r>
      <w:r w:rsidR="002F20D1" w:rsidRPr="008276D8">
        <w:rPr>
          <w:lang w:val="lt-LT"/>
        </w:rPr>
        <w:t xml:space="preserve"> centralizuot</w:t>
      </w:r>
      <w:r w:rsidR="00506BE7" w:rsidRPr="008276D8">
        <w:rPr>
          <w:lang w:val="lt-LT"/>
        </w:rPr>
        <w:t>us</w:t>
      </w:r>
      <w:r w:rsidR="002F20D1" w:rsidRPr="008276D8">
        <w:rPr>
          <w:lang w:val="lt-LT"/>
        </w:rPr>
        <w:t xml:space="preserve"> prekių, paslaugų ir darbų viešuosius pirkimus, kuriuos CPO atlieka </w:t>
      </w:r>
      <w:r w:rsidR="00AD663E" w:rsidRPr="008276D8">
        <w:rPr>
          <w:lang w:val="lt-LT"/>
        </w:rPr>
        <w:t>Panevėžio</w:t>
      </w:r>
      <w:r w:rsidR="007E649D" w:rsidRPr="008276D8">
        <w:rPr>
          <w:lang w:val="lt-LT"/>
        </w:rPr>
        <w:t xml:space="preserve"> rajono s</w:t>
      </w:r>
      <w:r w:rsidR="002F20D1" w:rsidRPr="008276D8">
        <w:rPr>
          <w:lang w:val="lt-LT"/>
        </w:rPr>
        <w:t xml:space="preserve">avivaldybės </w:t>
      </w:r>
      <w:r w:rsidR="007E649D" w:rsidRPr="008276D8">
        <w:rPr>
          <w:lang w:val="lt-LT"/>
        </w:rPr>
        <w:t xml:space="preserve">(toliau – savivaldybė) </w:t>
      </w:r>
      <w:r w:rsidR="002F20D1" w:rsidRPr="008276D8">
        <w:rPr>
          <w:lang w:val="lt-LT"/>
        </w:rPr>
        <w:t xml:space="preserve">kontroliuojamų (valdomų) perkančiųjų organizacijų (toliau – Perkančioji organizacija) </w:t>
      </w:r>
      <w:r w:rsidR="000A2176" w:rsidRPr="008276D8">
        <w:rPr>
          <w:lang w:val="lt-LT"/>
        </w:rPr>
        <w:t xml:space="preserve">vardu pagal </w:t>
      </w:r>
      <w:r w:rsidR="002F20D1" w:rsidRPr="008276D8">
        <w:rPr>
          <w:lang w:val="lt-LT"/>
        </w:rPr>
        <w:t>pasiraš</w:t>
      </w:r>
      <w:r w:rsidR="000A2176" w:rsidRPr="008276D8">
        <w:rPr>
          <w:lang w:val="lt-LT"/>
        </w:rPr>
        <w:t>ytas</w:t>
      </w:r>
      <w:r w:rsidR="002F20D1" w:rsidRPr="008276D8">
        <w:rPr>
          <w:lang w:val="lt-LT"/>
        </w:rPr>
        <w:t xml:space="preserve"> </w:t>
      </w:r>
      <w:bookmarkStart w:id="2" w:name="_Hlk58255694"/>
      <w:bookmarkStart w:id="3" w:name="_Hlk58265211"/>
      <w:r w:rsidR="002F20D1" w:rsidRPr="008276D8">
        <w:rPr>
          <w:lang w:val="lt-LT"/>
        </w:rPr>
        <w:t>centralizuot</w:t>
      </w:r>
      <w:r w:rsidR="000A2176" w:rsidRPr="008276D8">
        <w:rPr>
          <w:lang w:val="lt-LT"/>
        </w:rPr>
        <w:t>ų</w:t>
      </w:r>
      <w:r w:rsidR="002F20D1" w:rsidRPr="008276D8">
        <w:rPr>
          <w:lang w:val="lt-LT"/>
        </w:rPr>
        <w:t xml:space="preserve"> viešųjų pirkimų veiklos paslaugų sutar</w:t>
      </w:r>
      <w:bookmarkEnd w:id="2"/>
      <w:r w:rsidR="002F20D1" w:rsidRPr="008276D8">
        <w:rPr>
          <w:lang w:val="lt-LT"/>
        </w:rPr>
        <w:t>tis</w:t>
      </w:r>
      <w:bookmarkEnd w:id="3"/>
      <w:r w:rsidR="00D35419" w:rsidRPr="008276D8">
        <w:rPr>
          <w:lang w:val="lt-LT"/>
        </w:rPr>
        <w:t xml:space="preserve"> (1 priedas)</w:t>
      </w:r>
      <w:r w:rsidR="002F20D1" w:rsidRPr="008276D8">
        <w:rPr>
          <w:lang w:val="lt-LT"/>
        </w:rPr>
        <w:t xml:space="preserve">, šių pirkimų subjektų teises, pareigas, atsakomybę, kontrolės tvarką. </w:t>
      </w:r>
    </w:p>
    <w:p w14:paraId="63E1A772" w14:textId="48ED93A2" w:rsidR="00AB1E6B" w:rsidRPr="008276D8" w:rsidRDefault="00EE493E" w:rsidP="00EE493E">
      <w:pPr>
        <w:jc w:val="both"/>
        <w:rPr>
          <w:lang w:val="lt-LT"/>
        </w:rPr>
      </w:pPr>
      <w:r w:rsidRPr="008276D8">
        <w:rPr>
          <w:lang w:val="lt-LT"/>
        </w:rPr>
        <w:t xml:space="preserve">1.2. </w:t>
      </w:r>
      <w:r w:rsidR="00AB1E6B" w:rsidRPr="008276D8">
        <w:rPr>
          <w:lang w:val="lt-LT"/>
        </w:rPr>
        <w:t xml:space="preserve">Visi </w:t>
      </w:r>
      <w:r w:rsidR="00231892" w:rsidRPr="008276D8">
        <w:rPr>
          <w:lang w:val="lt-LT"/>
        </w:rPr>
        <w:t xml:space="preserve">viešieji </w:t>
      </w:r>
      <w:r w:rsidR="00AB1E6B" w:rsidRPr="008276D8">
        <w:rPr>
          <w:lang w:val="lt-LT"/>
        </w:rPr>
        <w:t xml:space="preserve">pirkimai </w:t>
      </w:r>
      <w:r w:rsidR="00231892" w:rsidRPr="008276D8">
        <w:rPr>
          <w:lang w:val="lt-LT"/>
        </w:rPr>
        <w:t xml:space="preserve">(toliau – pirkimai) </w:t>
      </w:r>
      <w:r w:rsidR="00AB1E6B" w:rsidRPr="008276D8">
        <w:rPr>
          <w:lang w:val="lt-LT"/>
        </w:rPr>
        <w:t xml:space="preserve">privalo būti vykdomi vadovaujantis Lietuvos Respublikos viešųjų pirkimų įstatymu (toliau – Viešųjų pirkimų įstatymas), Lietuvos Respublikos civiliniu kodeksu, Mažos vertės pirkimų tvarkos aprašu, patvirtintu Viešųjų pirkimų tarnybos direktoriaus 2017 m. birželio 28 d. įsakymu Nr. 1S-97 (toliau – Mažos vertės pirkimų tvarkos aprašas), kitais įstatymais ir </w:t>
      </w:r>
      <w:r w:rsidR="00892A73" w:rsidRPr="008276D8">
        <w:rPr>
          <w:lang w:val="lt-LT"/>
        </w:rPr>
        <w:t xml:space="preserve">juos </w:t>
      </w:r>
      <w:r w:rsidR="00AB1E6B" w:rsidRPr="008276D8">
        <w:rPr>
          <w:lang w:val="lt-LT"/>
        </w:rPr>
        <w:t xml:space="preserve">įgyvendinančiaisiais </w:t>
      </w:r>
      <w:r w:rsidR="00E06D76" w:rsidRPr="008276D8">
        <w:rPr>
          <w:lang w:val="lt-LT"/>
        </w:rPr>
        <w:t xml:space="preserve">teisės aktais </w:t>
      </w:r>
      <w:r w:rsidR="00AB1E6B" w:rsidRPr="008276D8">
        <w:rPr>
          <w:lang w:val="lt-LT"/>
        </w:rPr>
        <w:t>bei CPO</w:t>
      </w:r>
      <w:r w:rsidR="00AB1E6B" w:rsidRPr="008276D8" w:rsidDel="00AB253B">
        <w:rPr>
          <w:lang w:val="lt-LT"/>
        </w:rPr>
        <w:t xml:space="preserve"> </w:t>
      </w:r>
      <w:r w:rsidR="00AB1E6B" w:rsidRPr="008276D8">
        <w:rPr>
          <w:lang w:val="lt-LT"/>
        </w:rPr>
        <w:t>vidiniais teisės aktais</w:t>
      </w:r>
      <w:r w:rsidR="00506BE7" w:rsidRPr="008276D8">
        <w:rPr>
          <w:lang w:val="lt-LT"/>
        </w:rPr>
        <w:t>, reglamentuojančiais pirkimus</w:t>
      </w:r>
      <w:r w:rsidR="00AB1E6B" w:rsidRPr="008276D8">
        <w:rPr>
          <w:lang w:val="lt-LT"/>
        </w:rPr>
        <w:t>.</w:t>
      </w:r>
    </w:p>
    <w:p w14:paraId="42515FB6" w14:textId="0ADC12FA" w:rsidR="00E06D76" w:rsidRPr="008276D8" w:rsidRDefault="00EE493E" w:rsidP="00EE493E">
      <w:pPr>
        <w:jc w:val="both"/>
        <w:rPr>
          <w:lang w:val="lt-LT"/>
        </w:rPr>
      </w:pPr>
      <w:r w:rsidRPr="008276D8">
        <w:rPr>
          <w:lang w:val="lt-LT"/>
        </w:rPr>
        <w:t xml:space="preserve">2. </w:t>
      </w:r>
      <w:r w:rsidR="00E06D76" w:rsidRPr="008276D8">
        <w:rPr>
          <w:lang w:val="lt-LT"/>
        </w:rPr>
        <w:t>Taisyklėse vartojamos sąvokos:</w:t>
      </w:r>
    </w:p>
    <w:p w14:paraId="0F17AA2B" w14:textId="506C2265" w:rsidR="00E06D76" w:rsidRPr="008276D8" w:rsidRDefault="00EE493E" w:rsidP="00EE493E">
      <w:pPr>
        <w:jc w:val="both"/>
        <w:rPr>
          <w:lang w:val="lt-LT"/>
        </w:rPr>
      </w:pPr>
      <w:r w:rsidRPr="008276D8">
        <w:rPr>
          <w:lang w:val="lt-LT"/>
        </w:rPr>
        <w:t xml:space="preserve">2.1. </w:t>
      </w:r>
      <w:r w:rsidR="00E06D76" w:rsidRPr="008276D8">
        <w:rPr>
          <w:lang w:val="lt-LT"/>
        </w:rPr>
        <w:t>Centralizuot</w:t>
      </w:r>
      <w:r w:rsidR="001555CC" w:rsidRPr="008276D8">
        <w:rPr>
          <w:lang w:val="lt-LT"/>
        </w:rPr>
        <w:t>ų</w:t>
      </w:r>
      <w:r w:rsidR="00E06D76" w:rsidRPr="008276D8">
        <w:rPr>
          <w:lang w:val="lt-LT"/>
        </w:rPr>
        <w:t xml:space="preserve"> viešųjų pirkimų veiklos paslaugų sutartis</w:t>
      </w:r>
      <w:r w:rsidR="004C4F48" w:rsidRPr="008276D8">
        <w:rPr>
          <w:lang w:val="lt-LT"/>
        </w:rPr>
        <w:t xml:space="preserve"> (toliau – Sutartis)</w:t>
      </w:r>
      <w:r w:rsidR="00E06D76" w:rsidRPr="008276D8">
        <w:rPr>
          <w:lang w:val="lt-LT"/>
        </w:rPr>
        <w:t xml:space="preserve"> – sutartis, pasirašyta </w:t>
      </w:r>
      <w:r w:rsidR="00AD663E" w:rsidRPr="008276D8">
        <w:rPr>
          <w:lang w:val="lt-LT"/>
        </w:rPr>
        <w:t>Panevėžio</w:t>
      </w:r>
      <w:r w:rsidR="00EE04B9" w:rsidRPr="008276D8">
        <w:rPr>
          <w:lang w:val="lt-LT"/>
        </w:rPr>
        <w:t xml:space="preserve"> rajono savivaldybės administracijos</w:t>
      </w:r>
      <w:r w:rsidR="00E06D76" w:rsidRPr="008276D8">
        <w:rPr>
          <w:lang w:val="lt-LT"/>
        </w:rPr>
        <w:t xml:space="preserve"> ir </w:t>
      </w:r>
      <w:r w:rsidR="00FB70B4" w:rsidRPr="00A26B57">
        <w:rPr>
          <w:lang w:val="lt-LT"/>
        </w:rPr>
        <w:t>savivaldybės</w:t>
      </w:r>
      <w:r w:rsidR="001362C6">
        <w:rPr>
          <w:lang w:val="lt-LT"/>
        </w:rPr>
        <w:t xml:space="preserve"> </w:t>
      </w:r>
      <w:r w:rsidR="00A26B57" w:rsidRPr="001362C6">
        <w:rPr>
          <w:lang w:val="lt-LT"/>
        </w:rPr>
        <w:t>Perkančiosios organizacijos</w:t>
      </w:r>
      <w:r w:rsidR="00E06D76" w:rsidRPr="001362C6">
        <w:rPr>
          <w:lang w:val="lt-LT"/>
        </w:rPr>
        <w:t>,</w:t>
      </w:r>
      <w:r w:rsidR="00E06D76" w:rsidRPr="00A26B57">
        <w:rPr>
          <w:lang w:val="lt-LT"/>
        </w:rPr>
        <w:t xml:space="preserve"> kuria</w:t>
      </w:r>
      <w:r w:rsidR="00EE04B9" w:rsidRPr="00A26B57">
        <w:rPr>
          <w:lang w:val="lt-LT"/>
        </w:rPr>
        <w:t xml:space="preserve"> </w:t>
      </w:r>
      <w:r w:rsidR="00AD663E" w:rsidRPr="00A26B57">
        <w:rPr>
          <w:lang w:val="lt-LT"/>
        </w:rPr>
        <w:t>Panevėžio</w:t>
      </w:r>
      <w:r w:rsidR="00EE04B9" w:rsidRPr="00A26B57">
        <w:rPr>
          <w:lang w:val="lt-LT"/>
        </w:rPr>
        <w:t xml:space="preserve"> rajono savivaldybės administracijai</w:t>
      </w:r>
      <w:bookmarkStart w:id="4" w:name="_Hlk58586808"/>
      <w:r w:rsidR="00E069D5" w:rsidRPr="00A26B57">
        <w:rPr>
          <w:lang w:val="lt-LT"/>
        </w:rPr>
        <w:t xml:space="preserve"> </w:t>
      </w:r>
      <w:r w:rsidR="00E06D76" w:rsidRPr="00A26B57">
        <w:rPr>
          <w:lang w:val="lt-LT"/>
        </w:rPr>
        <w:t>paveda</w:t>
      </w:r>
      <w:r w:rsidR="00E069D5" w:rsidRPr="00A26B57">
        <w:rPr>
          <w:lang w:val="lt-LT"/>
        </w:rPr>
        <w:t>ma</w:t>
      </w:r>
      <w:r w:rsidR="00E06D76" w:rsidRPr="00A26B57">
        <w:rPr>
          <w:lang w:val="lt-LT"/>
        </w:rPr>
        <w:t xml:space="preserve"> </w:t>
      </w:r>
      <w:r w:rsidR="00E069D5" w:rsidRPr="00A26B57">
        <w:rPr>
          <w:lang w:val="lt-LT"/>
        </w:rPr>
        <w:t xml:space="preserve">savivaldybės </w:t>
      </w:r>
      <w:r w:rsidR="00A26B57" w:rsidRPr="001362C6">
        <w:rPr>
          <w:lang w:val="lt-LT"/>
        </w:rPr>
        <w:t>Perkančiosios organizacijos</w:t>
      </w:r>
      <w:r w:rsidR="00E069D5" w:rsidRPr="00A26B57">
        <w:rPr>
          <w:lang w:val="lt-LT"/>
        </w:rPr>
        <w:t xml:space="preserve"> vardu </w:t>
      </w:r>
      <w:r w:rsidR="00E06D76" w:rsidRPr="00A26B57">
        <w:rPr>
          <w:lang w:val="lt-LT"/>
        </w:rPr>
        <w:t xml:space="preserve">atlikti </w:t>
      </w:r>
      <w:r w:rsidR="00FE3B3B" w:rsidRPr="00A26B57">
        <w:rPr>
          <w:lang w:val="lt-LT"/>
        </w:rPr>
        <w:t>jos</w:t>
      </w:r>
      <w:r w:rsidR="00E06D76" w:rsidRPr="00A26B57">
        <w:rPr>
          <w:lang w:val="lt-LT"/>
        </w:rPr>
        <w:t xml:space="preserve"> inicijuot</w:t>
      </w:r>
      <w:r w:rsidR="006C536E" w:rsidRPr="00A26B57">
        <w:rPr>
          <w:lang w:val="lt-LT"/>
        </w:rPr>
        <w:t>ų</w:t>
      </w:r>
      <w:r w:rsidR="00E06D76" w:rsidRPr="00A26B57">
        <w:rPr>
          <w:lang w:val="lt-LT"/>
        </w:rPr>
        <w:t xml:space="preserve"> </w:t>
      </w:r>
      <w:r w:rsidR="003E4F95" w:rsidRPr="00A26B57">
        <w:rPr>
          <w:lang w:val="lt-LT"/>
        </w:rPr>
        <w:t xml:space="preserve">centralizuotų </w:t>
      </w:r>
      <w:r w:rsidR="001555CC" w:rsidRPr="00A26B57">
        <w:rPr>
          <w:lang w:val="lt-LT"/>
        </w:rPr>
        <w:t xml:space="preserve">viešųjų </w:t>
      </w:r>
      <w:r w:rsidR="00E06D76" w:rsidRPr="00A26B57">
        <w:rPr>
          <w:lang w:val="lt-LT"/>
        </w:rPr>
        <w:t>pirkim</w:t>
      </w:r>
      <w:r w:rsidR="006C536E" w:rsidRPr="00A26B57">
        <w:rPr>
          <w:lang w:val="lt-LT"/>
        </w:rPr>
        <w:t>ų</w:t>
      </w:r>
      <w:r w:rsidR="004D0189" w:rsidRPr="00A26B57">
        <w:rPr>
          <w:lang w:val="lt-LT"/>
        </w:rPr>
        <w:t>,</w:t>
      </w:r>
      <w:r w:rsidR="00E06D76" w:rsidRPr="00A26B57">
        <w:rPr>
          <w:lang w:val="lt-LT"/>
        </w:rPr>
        <w:t xml:space="preserve"> numatyt</w:t>
      </w:r>
      <w:r w:rsidR="006C536E" w:rsidRPr="00A26B57">
        <w:rPr>
          <w:lang w:val="lt-LT"/>
        </w:rPr>
        <w:t>ų</w:t>
      </w:r>
      <w:r w:rsidR="00E06D76" w:rsidRPr="008276D8">
        <w:rPr>
          <w:lang w:val="lt-LT"/>
        </w:rPr>
        <w:t xml:space="preserve"> jos patvirtintame </w:t>
      </w:r>
      <w:r w:rsidR="00E06D76" w:rsidRPr="008276D8">
        <w:rPr>
          <w:rFonts w:eastAsia="Segoe UI"/>
          <w:lang w:val="lt-LT"/>
        </w:rPr>
        <w:t xml:space="preserve">planuojamų atlikti kiekvienais einamaisiais kalendoriniais metais </w:t>
      </w:r>
      <w:r w:rsidR="001555CC" w:rsidRPr="008276D8">
        <w:rPr>
          <w:rFonts w:eastAsia="Segoe UI"/>
          <w:lang w:val="lt-LT"/>
        </w:rPr>
        <w:t xml:space="preserve">viešųjų </w:t>
      </w:r>
      <w:r w:rsidR="00E06D76" w:rsidRPr="008276D8">
        <w:rPr>
          <w:lang w:val="lt-LT"/>
        </w:rPr>
        <w:t>pirkimų plane, procedūras</w:t>
      </w:r>
      <w:bookmarkEnd w:id="4"/>
      <w:r w:rsidR="00264506" w:rsidRPr="008276D8">
        <w:rPr>
          <w:lang w:val="lt-LT"/>
        </w:rPr>
        <w:t>.</w:t>
      </w:r>
    </w:p>
    <w:p w14:paraId="2FFC55A7" w14:textId="7775F5C7" w:rsidR="00E80D9F" w:rsidRPr="008276D8" w:rsidRDefault="00EE493E" w:rsidP="00EE493E">
      <w:pPr>
        <w:jc w:val="both"/>
        <w:rPr>
          <w:lang w:val="lt-LT"/>
        </w:rPr>
      </w:pPr>
      <w:bookmarkStart w:id="5" w:name="part_15ef9a05f0134f2e847bd77f504ad371"/>
      <w:bookmarkEnd w:id="5"/>
      <w:r w:rsidRPr="008276D8">
        <w:rPr>
          <w:lang w:val="lt-LT"/>
        </w:rPr>
        <w:t xml:space="preserve">2.2. </w:t>
      </w:r>
      <w:r w:rsidR="00E80D9F" w:rsidRPr="008276D8">
        <w:rPr>
          <w:lang w:val="lt-LT"/>
        </w:rPr>
        <w:t xml:space="preserve">Centralizuotas </w:t>
      </w:r>
      <w:r w:rsidR="004C4F48" w:rsidRPr="008276D8">
        <w:rPr>
          <w:lang w:val="lt-LT"/>
        </w:rPr>
        <w:t xml:space="preserve">viešasis </w:t>
      </w:r>
      <w:r w:rsidR="00E80D9F" w:rsidRPr="008276D8">
        <w:rPr>
          <w:lang w:val="lt-LT"/>
        </w:rPr>
        <w:t>pirkimas</w:t>
      </w:r>
      <w:r w:rsidR="00AF5265" w:rsidRPr="008276D8">
        <w:rPr>
          <w:lang w:val="lt-LT"/>
        </w:rPr>
        <w:t xml:space="preserve"> </w:t>
      </w:r>
      <w:r w:rsidR="008B43CC" w:rsidRPr="008276D8">
        <w:rPr>
          <w:lang w:val="lt-LT"/>
        </w:rPr>
        <w:t xml:space="preserve">(toliau – centralizuotas pirkimas) </w:t>
      </w:r>
      <w:r w:rsidR="0054046B" w:rsidRPr="008276D8">
        <w:rPr>
          <w:lang w:val="lt-LT"/>
        </w:rPr>
        <w:t>–</w:t>
      </w:r>
      <w:r w:rsidR="00AF5265" w:rsidRPr="008276D8">
        <w:rPr>
          <w:lang w:val="lt-LT"/>
        </w:rPr>
        <w:t xml:space="preserve"> </w:t>
      </w:r>
      <w:r w:rsidR="00AD663E" w:rsidRPr="008276D8">
        <w:rPr>
          <w:lang w:val="lt-LT"/>
        </w:rPr>
        <w:t>Panevėžio</w:t>
      </w:r>
      <w:r w:rsidR="00D9760A" w:rsidRPr="008276D8">
        <w:rPr>
          <w:lang w:val="lt-LT"/>
        </w:rPr>
        <w:t xml:space="preserve"> rajono savivaldybės administracijos</w:t>
      </w:r>
      <w:r w:rsidR="0065421F" w:rsidRPr="008276D8">
        <w:rPr>
          <w:lang w:val="lt-LT"/>
        </w:rPr>
        <w:t>,</w:t>
      </w:r>
      <w:r w:rsidR="00D9760A" w:rsidRPr="008276D8">
        <w:rPr>
          <w:lang w:val="lt-LT"/>
        </w:rPr>
        <w:t xml:space="preserve"> </w:t>
      </w:r>
      <w:r w:rsidR="0065421F" w:rsidRPr="008276D8">
        <w:rPr>
          <w:lang w:val="lt-LT"/>
        </w:rPr>
        <w:t xml:space="preserve">savivaldybės </w:t>
      </w:r>
      <w:r w:rsidR="00A26B57" w:rsidRPr="001362C6">
        <w:rPr>
          <w:lang w:val="lt-LT"/>
        </w:rPr>
        <w:t>Perkančiosios organizacijos</w:t>
      </w:r>
      <w:r w:rsidR="00A26B57" w:rsidRPr="00A26B57">
        <w:rPr>
          <w:lang w:val="lt-LT"/>
        </w:rPr>
        <w:t xml:space="preserve"> </w:t>
      </w:r>
      <w:r w:rsidR="0065421F" w:rsidRPr="008276D8">
        <w:rPr>
          <w:lang w:val="lt-LT"/>
        </w:rPr>
        <w:t xml:space="preserve">pavedimu, </w:t>
      </w:r>
      <w:r w:rsidR="00AD663E" w:rsidRPr="008276D8">
        <w:rPr>
          <w:lang w:val="lt-LT"/>
        </w:rPr>
        <w:t xml:space="preserve">centralizuotai </w:t>
      </w:r>
      <w:r w:rsidR="00D9760A" w:rsidRPr="008276D8">
        <w:rPr>
          <w:lang w:val="lt-LT"/>
        </w:rPr>
        <w:t xml:space="preserve">vykdomas </w:t>
      </w:r>
      <w:r w:rsidR="008B43CC" w:rsidRPr="008276D8">
        <w:rPr>
          <w:lang w:val="lt-LT"/>
        </w:rPr>
        <w:t xml:space="preserve">viešasis </w:t>
      </w:r>
      <w:r w:rsidR="0054046B" w:rsidRPr="008276D8">
        <w:rPr>
          <w:lang w:val="lt-LT"/>
        </w:rPr>
        <w:t>pirkimas</w:t>
      </w:r>
      <w:r w:rsidR="00AD4375" w:rsidRPr="008276D8">
        <w:rPr>
          <w:lang w:val="lt-LT"/>
        </w:rPr>
        <w:t>, kurio vertė viršija 15</w:t>
      </w:r>
      <w:r w:rsidR="00E14D11">
        <w:rPr>
          <w:lang w:val="lt-LT"/>
        </w:rPr>
        <w:t xml:space="preserve"> </w:t>
      </w:r>
      <w:r w:rsidR="00AD4375" w:rsidRPr="008276D8">
        <w:rPr>
          <w:lang w:val="lt-LT"/>
        </w:rPr>
        <w:t xml:space="preserve">000,00 </w:t>
      </w:r>
      <w:proofErr w:type="spellStart"/>
      <w:r w:rsidR="00AD4375" w:rsidRPr="008276D8">
        <w:rPr>
          <w:lang w:val="lt-LT"/>
        </w:rPr>
        <w:t>Eur</w:t>
      </w:r>
      <w:proofErr w:type="spellEnd"/>
      <w:r w:rsidR="00AD4375" w:rsidRPr="008276D8">
        <w:rPr>
          <w:lang w:val="lt-LT"/>
        </w:rPr>
        <w:t xml:space="preserve"> be PVM ir kuris negali b</w:t>
      </w:r>
      <w:r w:rsidR="0065421F" w:rsidRPr="008276D8">
        <w:rPr>
          <w:lang w:val="lt-LT"/>
        </w:rPr>
        <w:t>ū</w:t>
      </w:r>
      <w:r w:rsidR="00AD4375" w:rsidRPr="008276D8">
        <w:rPr>
          <w:lang w:val="lt-LT"/>
        </w:rPr>
        <w:t>ti atliekamas pasinaudojus VšĮ CPO LT centralizuotų pirkimų katalogu.</w:t>
      </w:r>
    </w:p>
    <w:p w14:paraId="0FC96730" w14:textId="5B217804" w:rsidR="00973723" w:rsidRPr="008276D8" w:rsidRDefault="00EE493E" w:rsidP="00EE493E">
      <w:pPr>
        <w:jc w:val="both"/>
        <w:rPr>
          <w:lang w:val="lt-LT"/>
        </w:rPr>
      </w:pPr>
      <w:r w:rsidRPr="008276D8">
        <w:rPr>
          <w:lang w:val="lt-LT"/>
        </w:rPr>
        <w:t xml:space="preserve">2.3. </w:t>
      </w:r>
      <w:r w:rsidR="001C68C0" w:rsidRPr="008276D8">
        <w:rPr>
          <w:lang w:val="lt-LT"/>
        </w:rPr>
        <w:t xml:space="preserve">CPO </w:t>
      </w:r>
      <w:r w:rsidR="00571254" w:rsidRPr="008276D8">
        <w:rPr>
          <w:lang w:val="lt-LT"/>
        </w:rPr>
        <w:t xml:space="preserve">LT </w:t>
      </w:r>
      <w:r w:rsidR="001C68C0" w:rsidRPr="008276D8">
        <w:rPr>
          <w:lang w:val="lt-LT"/>
        </w:rPr>
        <w:t xml:space="preserve">elektroninis katalogas – VšĮ CPO LT </w:t>
      </w:r>
      <w:bookmarkStart w:id="6" w:name="_Hlk60677054"/>
      <w:r w:rsidR="00973723" w:rsidRPr="008276D8">
        <w:rPr>
          <w:lang w:val="lt-LT"/>
        </w:rPr>
        <w:t xml:space="preserve">centralizuotų pirkimų katalogas. </w:t>
      </w:r>
    </w:p>
    <w:p w14:paraId="6B8D3786" w14:textId="03AAB497" w:rsidR="00AA6CB6" w:rsidRPr="008276D8" w:rsidRDefault="00667779" w:rsidP="00EE493E">
      <w:pPr>
        <w:jc w:val="both"/>
        <w:rPr>
          <w:lang w:val="lt-LT"/>
        </w:rPr>
      </w:pPr>
      <w:r w:rsidRPr="008276D8">
        <w:rPr>
          <w:lang w:val="lt-LT"/>
        </w:rPr>
        <w:t xml:space="preserve">2.4. </w:t>
      </w:r>
      <w:r w:rsidR="00AA6CB6" w:rsidRPr="008276D8">
        <w:rPr>
          <w:lang w:val="lt-LT"/>
        </w:rPr>
        <w:t>Viešųjų pirkimų iniciatorius (toliau – Pirkimų iniciatorius) –</w:t>
      </w:r>
      <w:r w:rsidR="001362C6">
        <w:rPr>
          <w:lang w:val="lt-LT"/>
        </w:rPr>
        <w:t xml:space="preserve"> </w:t>
      </w:r>
      <w:bookmarkStart w:id="7" w:name="_GoBack"/>
      <w:bookmarkEnd w:id="7"/>
      <w:r w:rsidR="00AA6CB6" w:rsidRPr="008276D8">
        <w:rPr>
          <w:lang w:val="lt-LT"/>
        </w:rPr>
        <w:t xml:space="preserve">savivaldybės </w:t>
      </w:r>
      <w:r w:rsidR="00A26B57" w:rsidRPr="001362C6">
        <w:rPr>
          <w:lang w:val="lt-LT"/>
        </w:rPr>
        <w:t>Perkančiosios organizacijos</w:t>
      </w:r>
      <w:r w:rsidR="00A26B57" w:rsidRPr="00A26B57">
        <w:rPr>
          <w:lang w:val="lt-LT"/>
        </w:rPr>
        <w:t xml:space="preserve"> </w:t>
      </w:r>
      <w:r w:rsidR="00AA6CB6" w:rsidRPr="008276D8">
        <w:rPr>
          <w:lang w:val="lt-LT"/>
        </w:rPr>
        <w:t xml:space="preserve">vadovo paskirtas šios </w:t>
      </w:r>
      <w:r w:rsidR="00E14D11">
        <w:rPr>
          <w:lang w:val="lt-LT"/>
        </w:rPr>
        <w:t>P</w:t>
      </w:r>
      <w:r w:rsidR="00AA6CB6" w:rsidRPr="008276D8">
        <w:rPr>
          <w:lang w:val="lt-LT"/>
        </w:rPr>
        <w:t xml:space="preserve">erkančiosios organizacijos darbuotojas, kuris nurodė atstovaujamos </w:t>
      </w:r>
      <w:r w:rsidR="00E14D11">
        <w:rPr>
          <w:lang w:val="lt-LT"/>
        </w:rPr>
        <w:t>P</w:t>
      </w:r>
      <w:r w:rsidR="00AA6CB6" w:rsidRPr="008276D8">
        <w:rPr>
          <w:lang w:val="lt-LT"/>
        </w:rPr>
        <w:t xml:space="preserve">erkančiosios organizacijos poreikį įsigyti reikalingų prekių, paslaugų arba darbų ir (ar) pateikė </w:t>
      </w:r>
      <w:r w:rsidR="00AD663E" w:rsidRPr="008276D8">
        <w:rPr>
          <w:lang w:val="lt-LT"/>
        </w:rPr>
        <w:t>Panevėžio</w:t>
      </w:r>
      <w:r w:rsidR="00AA6CB6" w:rsidRPr="008276D8">
        <w:rPr>
          <w:lang w:val="lt-LT"/>
        </w:rPr>
        <w:t xml:space="preserve"> rajono savivaldybės administracijai pirkimo iniciavimui reikalingus dokumentus (atliko pirkimo iniciavimo procedūrą)</w:t>
      </w:r>
      <w:r w:rsidR="00AD663E" w:rsidRPr="008276D8">
        <w:rPr>
          <w:lang w:val="lt-LT"/>
        </w:rPr>
        <w:t>.</w:t>
      </w:r>
    </w:p>
    <w:p w14:paraId="4641900A" w14:textId="3723FF9A" w:rsidR="00AB1E6B" w:rsidRPr="008276D8" w:rsidRDefault="00EE493E" w:rsidP="00EE493E">
      <w:pPr>
        <w:jc w:val="both"/>
        <w:rPr>
          <w:lang w:val="lt-LT"/>
        </w:rPr>
      </w:pPr>
      <w:r w:rsidRPr="008276D8">
        <w:rPr>
          <w:lang w:val="lt-LT"/>
        </w:rPr>
        <w:t>2.</w:t>
      </w:r>
      <w:r w:rsidR="00667779" w:rsidRPr="008276D8">
        <w:rPr>
          <w:lang w:val="lt-LT"/>
        </w:rPr>
        <w:t>5</w:t>
      </w:r>
      <w:r w:rsidRPr="008276D8">
        <w:rPr>
          <w:lang w:val="lt-LT"/>
        </w:rPr>
        <w:t xml:space="preserve">. </w:t>
      </w:r>
      <w:r w:rsidR="00AB1E6B" w:rsidRPr="008276D8">
        <w:rPr>
          <w:lang w:val="lt-LT"/>
        </w:rPr>
        <w:t xml:space="preserve">Kitos Taisyklėse vartojamos sąvokos suprantamos taip, kaip jos apibrėžtos                                                                                                                                                                 </w:t>
      </w:r>
      <w:bookmarkEnd w:id="6"/>
      <w:r w:rsidR="00AB1E6B" w:rsidRPr="008276D8">
        <w:rPr>
          <w:lang w:val="lt-LT"/>
        </w:rPr>
        <w:t>Viešųjų pirkimų įstatyme.</w:t>
      </w:r>
    </w:p>
    <w:p w14:paraId="097073F6" w14:textId="0CFCA044" w:rsidR="00296548" w:rsidRPr="008276D8" w:rsidRDefault="00EE493E" w:rsidP="00EE493E">
      <w:pPr>
        <w:jc w:val="both"/>
        <w:rPr>
          <w:lang w:val="lt-LT"/>
        </w:rPr>
      </w:pPr>
      <w:r w:rsidRPr="008276D8">
        <w:rPr>
          <w:lang w:val="lt-LT"/>
        </w:rPr>
        <w:t>3</w:t>
      </w:r>
      <w:r w:rsidR="00AB1E6B" w:rsidRPr="008276D8">
        <w:rPr>
          <w:lang w:val="lt-LT"/>
        </w:rPr>
        <w:t xml:space="preserve">. </w:t>
      </w:r>
      <w:r w:rsidR="00E06D76" w:rsidRPr="008276D8">
        <w:rPr>
          <w:lang w:val="lt-LT"/>
        </w:rPr>
        <w:t xml:space="preserve">Šių Taisyklių nuostatomis vadovaujamasi ir tuo atveju kai, esant nenumatytoms aplinkybėms ir siekiant užtikrinti viešojo intereso apsaugą, įskaitant visuomenės sveikatos ir aplinkos apsaugą, reikalinga ypač skubiai vykdyti prekių, paslaugų ar darbų </w:t>
      </w:r>
      <w:r w:rsidR="00805238" w:rsidRPr="008276D8">
        <w:rPr>
          <w:lang w:val="lt-LT"/>
        </w:rPr>
        <w:t>įsigijimą</w:t>
      </w:r>
      <w:r w:rsidR="00E06D76" w:rsidRPr="008276D8">
        <w:rPr>
          <w:lang w:val="lt-LT"/>
        </w:rPr>
        <w:t>.</w:t>
      </w:r>
    </w:p>
    <w:p w14:paraId="0C0C4AEF" w14:textId="77777777" w:rsidR="0034358F" w:rsidRPr="008276D8" w:rsidRDefault="0034358F" w:rsidP="00EE493E">
      <w:pPr>
        <w:jc w:val="both"/>
        <w:rPr>
          <w:lang w:val="lt-LT"/>
        </w:rPr>
      </w:pPr>
    </w:p>
    <w:p w14:paraId="78E6629F" w14:textId="4FA374F6" w:rsidR="0034358F" w:rsidRPr="008276D8" w:rsidRDefault="00EE493E" w:rsidP="00EE493E">
      <w:pPr>
        <w:jc w:val="center"/>
        <w:rPr>
          <w:b/>
          <w:bCs/>
          <w:lang w:val="lt-LT"/>
        </w:rPr>
      </w:pPr>
      <w:r w:rsidRPr="008276D8">
        <w:rPr>
          <w:b/>
          <w:bCs/>
          <w:lang w:val="lt-LT"/>
        </w:rPr>
        <w:t>II SKYRIUS</w:t>
      </w:r>
    </w:p>
    <w:p w14:paraId="12BF8856" w14:textId="05D983F9" w:rsidR="00AB1E6B" w:rsidRPr="008276D8" w:rsidRDefault="00EE493E" w:rsidP="00EE493E">
      <w:pPr>
        <w:jc w:val="center"/>
        <w:rPr>
          <w:b/>
          <w:bCs/>
          <w:lang w:val="lt-LT"/>
        </w:rPr>
      </w:pPr>
      <w:r w:rsidRPr="008276D8">
        <w:rPr>
          <w:b/>
          <w:bCs/>
          <w:lang w:val="lt-LT"/>
        </w:rPr>
        <w:t>PIRKIMŲ PLANAVIMAS</w:t>
      </w:r>
    </w:p>
    <w:p w14:paraId="332BF226" w14:textId="77777777" w:rsidR="0034358F" w:rsidRPr="008276D8" w:rsidRDefault="0034358F" w:rsidP="00EE493E">
      <w:pPr>
        <w:jc w:val="both"/>
        <w:rPr>
          <w:lang w:val="lt-LT"/>
        </w:rPr>
      </w:pPr>
    </w:p>
    <w:p w14:paraId="11ACE1E9" w14:textId="24B4FA7D" w:rsidR="00E258CD" w:rsidRPr="008276D8" w:rsidRDefault="00EE493E" w:rsidP="00EE493E">
      <w:pPr>
        <w:jc w:val="both"/>
        <w:rPr>
          <w:lang w:val="lt-LT"/>
        </w:rPr>
      </w:pPr>
      <w:r w:rsidRPr="008276D8">
        <w:rPr>
          <w:lang w:val="lt-LT"/>
        </w:rPr>
        <w:t xml:space="preserve">4. </w:t>
      </w:r>
      <w:r w:rsidR="00E258CD" w:rsidRPr="008276D8">
        <w:rPr>
          <w:lang w:val="lt-LT"/>
        </w:rPr>
        <w:t>Perkančioji organizacija</w:t>
      </w:r>
      <w:r w:rsidR="003D0A7C" w:rsidRPr="008276D8">
        <w:rPr>
          <w:lang w:val="lt-LT"/>
        </w:rPr>
        <w:t xml:space="preserve"> </w:t>
      </w:r>
      <w:r w:rsidR="00E258CD" w:rsidRPr="008276D8">
        <w:rPr>
          <w:lang w:val="lt-LT"/>
        </w:rPr>
        <w:t>ne vėliau kaip iki einamųjų kalendorinių metų gruodžio 1 d</w:t>
      </w:r>
      <w:r w:rsidR="00E14D11">
        <w:rPr>
          <w:lang w:val="lt-LT"/>
        </w:rPr>
        <w:t>.</w:t>
      </w:r>
      <w:r w:rsidR="00E258CD" w:rsidRPr="008276D8">
        <w:rPr>
          <w:lang w:val="lt-LT"/>
        </w:rPr>
        <w:t xml:space="preserve"> </w:t>
      </w:r>
      <w:r w:rsidR="00742337" w:rsidRPr="008276D8">
        <w:rPr>
          <w:lang w:val="lt-LT"/>
        </w:rPr>
        <w:t xml:space="preserve">pagal </w:t>
      </w:r>
      <w:r w:rsidR="001C0062" w:rsidRPr="008276D8">
        <w:rPr>
          <w:lang w:val="lt-LT"/>
        </w:rPr>
        <w:t xml:space="preserve">Taisyklių </w:t>
      </w:r>
      <w:r w:rsidR="00742337" w:rsidRPr="008276D8">
        <w:rPr>
          <w:lang w:val="lt-LT"/>
        </w:rPr>
        <w:t>priedo Nr.</w:t>
      </w:r>
      <w:r w:rsidR="00E14D11">
        <w:rPr>
          <w:lang w:val="lt-LT"/>
        </w:rPr>
        <w:t xml:space="preserve"> </w:t>
      </w:r>
      <w:r w:rsidR="0017486B" w:rsidRPr="008276D8">
        <w:rPr>
          <w:lang w:val="lt-LT"/>
        </w:rPr>
        <w:t>2</w:t>
      </w:r>
      <w:r w:rsidR="00742337" w:rsidRPr="008276D8">
        <w:rPr>
          <w:lang w:val="lt-LT"/>
        </w:rPr>
        <w:t xml:space="preserve"> formą </w:t>
      </w:r>
      <w:r w:rsidR="00E258CD" w:rsidRPr="008276D8">
        <w:rPr>
          <w:lang w:val="lt-LT"/>
        </w:rPr>
        <w:t>pateik</w:t>
      </w:r>
      <w:r w:rsidR="00742337" w:rsidRPr="008276D8">
        <w:rPr>
          <w:lang w:val="lt-LT"/>
        </w:rPr>
        <w:t>ia</w:t>
      </w:r>
      <w:r w:rsidR="00E258CD" w:rsidRPr="008276D8">
        <w:rPr>
          <w:lang w:val="lt-LT"/>
        </w:rPr>
        <w:t xml:space="preserve"> informaciją apie poreikį </w:t>
      </w:r>
      <w:r w:rsidR="00742337" w:rsidRPr="008276D8">
        <w:rPr>
          <w:lang w:val="lt-LT"/>
        </w:rPr>
        <w:t xml:space="preserve">centralizuotai </w:t>
      </w:r>
      <w:r w:rsidR="00E258CD" w:rsidRPr="008276D8">
        <w:rPr>
          <w:lang w:val="lt-LT"/>
        </w:rPr>
        <w:t>įsigyti prekių, paslaugų ar darbų ateinančiais kalendoriniais metais. Už pateiktos informacijos teisingumą yra atsakinga pati Perkančioji organizacija.</w:t>
      </w:r>
    </w:p>
    <w:p w14:paraId="73D07885" w14:textId="7EE20EDF" w:rsidR="00AB1E6B" w:rsidRPr="008276D8" w:rsidRDefault="00EE493E" w:rsidP="00EE493E">
      <w:pPr>
        <w:jc w:val="both"/>
        <w:rPr>
          <w:lang w:val="lt-LT"/>
        </w:rPr>
      </w:pPr>
      <w:r w:rsidRPr="008276D8">
        <w:rPr>
          <w:lang w:val="lt-LT"/>
        </w:rPr>
        <w:t xml:space="preserve">5. </w:t>
      </w:r>
      <w:r w:rsidR="00AB1E6B" w:rsidRPr="008276D8">
        <w:rPr>
          <w:lang w:val="lt-LT"/>
        </w:rPr>
        <w:t xml:space="preserve">Metų eigoje </w:t>
      </w:r>
      <w:r w:rsidR="00E322D1" w:rsidRPr="008276D8">
        <w:rPr>
          <w:lang w:val="lt-LT"/>
        </w:rPr>
        <w:t>keičiantis Perkančiosios organizacijos p</w:t>
      </w:r>
      <w:r w:rsidR="00AB1E6B" w:rsidRPr="008276D8">
        <w:rPr>
          <w:lang w:val="lt-LT"/>
        </w:rPr>
        <w:t>irkimų plan</w:t>
      </w:r>
      <w:r w:rsidR="00E322D1" w:rsidRPr="008276D8">
        <w:rPr>
          <w:lang w:val="lt-LT"/>
        </w:rPr>
        <w:t xml:space="preserve">ui ne vėliau kaip per 3 darbo dienas po pakeitimų atlikimo yra informuojama CPO, jeigu keičiasi centralizuotai suplanuoto vykdyti </w:t>
      </w:r>
      <w:r w:rsidR="00E322D1" w:rsidRPr="008276D8">
        <w:rPr>
          <w:lang w:val="lt-LT"/>
        </w:rPr>
        <w:lastRenderedPageBreak/>
        <w:t>pirkimo informacija. Perkančioji organizacija informaciją apie atliktus pirkimo plano pakeitimus pateikia užpildydama</w:t>
      </w:r>
      <w:r w:rsidR="001C0062" w:rsidRPr="008276D8">
        <w:rPr>
          <w:lang w:val="lt-LT"/>
        </w:rPr>
        <w:t xml:space="preserve"> Taisyklių</w:t>
      </w:r>
      <w:r w:rsidR="00E322D1" w:rsidRPr="008276D8">
        <w:rPr>
          <w:lang w:val="lt-LT"/>
        </w:rPr>
        <w:t xml:space="preserve"> priedo Nr.</w:t>
      </w:r>
      <w:r w:rsidR="0017486B" w:rsidRPr="008276D8">
        <w:rPr>
          <w:lang w:val="lt-LT"/>
        </w:rPr>
        <w:t>3</w:t>
      </w:r>
      <w:r w:rsidR="00E322D1" w:rsidRPr="008276D8">
        <w:rPr>
          <w:lang w:val="lt-LT"/>
        </w:rPr>
        <w:t xml:space="preserve"> formą.</w:t>
      </w:r>
    </w:p>
    <w:p w14:paraId="2B9DBAE8" w14:textId="1A3CA2C2" w:rsidR="00541FAA" w:rsidRPr="001362C6" w:rsidRDefault="00A63AA4" w:rsidP="00541FAA">
      <w:pPr>
        <w:jc w:val="both"/>
        <w:rPr>
          <w:lang w:val="lt-LT"/>
        </w:rPr>
      </w:pPr>
      <w:r w:rsidRPr="001362C6">
        <w:rPr>
          <w:lang w:val="lt-LT"/>
        </w:rPr>
        <w:t>6</w:t>
      </w:r>
      <w:r w:rsidR="001362C6">
        <w:rPr>
          <w:lang w:val="lt-LT"/>
        </w:rPr>
        <w:t xml:space="preserve">. </w:t>
      </w:r>
      <w:r w:rsidR="00541FAA" w:rsidRPr="001362C6">
        <w:rPr>
          <w:lang w:val="lt-LT"/>
        </w:rPr>
        <w:t>Perkančiosios organizacijos informaciją apie planuojamus vykdyti centralizuotus pirkimus suveda į finansų valdymo ir apskaitos dokumentų valdymo (FVA/DVS) informacinės sistemos apskaitos modulį.</w:t>
      </w:r>
    </w:p>
    <w:p w14:paraId="412C0FF2" w14:textId="77777777" w:rsidR="00541FAA" w:rsidRPr="008276D8" w:rsidRDefault="00541FAA" w:rsidP="00EE493E">
      <w:pPr>
        <w:jc w:val="both"/>
        <w:rPr>
          <w:lang w:val="lt-LT"/>
        </w:rPr>
      </w:pPr>
    </w:p>
    <w:p w14:paraId="0A19FED4" w14:textId="77777777" w:rsidR="00EE493E" w:rsidRPr="008276D8" w:rsidRDefault="00EE493E" w:rsidP="00EE493E">
      <w:pPr>
        <w:jc w:val="both"/>
        <w:rPr>
          <w:lang w:val="lt-LT"/>
        </w:rPr>
      </w:pPr>
    </w:p>
    <w:p w14:paraId="1B7ED15A" w14:textId="66255A93" w:rsidR="0034358F" w:rsidRPr="008276D8" w:rsidRDefault="00AB1E6B" w:rsidP="00EE493E">
      <w:pPr>
        <w:jc w:val="center"/>
        <w:rPr>
          <w:b/>
          <w:bCs/>
          <w:lang w:val="lt-LT"/>
        </w:rPr>
      </w:pPr>
      <w:r w:rsidRPr="008276D8">
        <w:rPr>
          <w:b/>
          <w:bCs/>
          <w:lang w:val="lt-LT"/>
        </w:rPr>
        <w:t>III</w:t>
      </w:r>
      <w:r w:rsidR="0034358F" w:rsidRPr="008276D8">
        <w:rPr>
          <w:b/>
          <w:bCs/>
          <w:lang w:val="lt-LT"/>
        </w:rPr>
        <w:t xml:space="preserve"> SKYRIUS</w:t>
      </w:r>
    </w:p>
    <w:p w14:paraId="1FAC87A5" w14:textId="2251C024" w:rsidR="00AB1E6B" w:rsidRPr="008276D8" w:rsidRDefault="00AB1E6B" w:rsidP="00EE493E">
      <w:pPr>
        <w:jc w:val="center"/>
        <w:rPr>
          <w:b/>
          <w:bCs/>
          <w:lang w:val="lt-LT"/>
        </w:rPr>
      </w:pPr>
      <w:r w:rsidRPr="008276D8">
        <w:rPr>
          <w:b/>
          <w:bCs/>
          <w:lang w:val="lt-LT"/>
        </w:rPr>
        <w:t xml:space="preserve">PIRKIMŲ </w:t>
      </w:r>
      <w:r w:rsidR="00E80D9F" w:rsidRPr="008276D8">
        <w:rPr>
          <w:b/>
          <w:bCs/>
          <w:lang w:val="lt-LT"/>
        </w:rPr>
        <w:t>INICIJAVIMO</w:t>
      </w:r>
      <w:r w:rsidRPr="008276D8">
        <w:rPr>
          <w:b/>
          <w:bCs/>
          <w:lang w:val="lt-LT"/>
        </w:rPr>
        <w:t xml:space="preserve"> TVARKA</w:t>
      </w:r>
    </w:p>
    <w:p w14:paraId="06435003" w14:textId="77777777" w:rsidR="0034358F" w:rsidRPr="008276D8" w:rsidRDefault="0034358F" w:rsidP="00EE493E">
      <w:pPr>
        <w:jc w:val="both"/>
        <w:rPr>
          <w:lang w:val="lt-LT"/>
        </w:rPr>
      </w:pPr>
    </w:p>
    <w:p w14:paraId="38DC8C33" w14:textId="18696A2B" w:rsidR="00AB1E6B" w:rsidRPr="008276D8" w:rsidRDefault="00A63AA4" w:rsidP="00EE493E">
      <w:pPr>
        <w:jc w:val="both"/>
        <w:rPr>
          <w:lang w:val="lt-LT"/>
        </w:rPr>
      </w:pPr>
      <w:r w:rsidRPr="008276D8">
        <w:rPr>
          <w:lang w:val="lt-LT"/>
        </w:rPr>
        <w:t>7</w:t>
      </w:r>
      <w:r w:rsidR="00EE493E" w:rsidRPr="008276D8">
        <w:rPr>
          <w:lang w:val="lt-LT"/>
        </w:rPr>
        <w:t xml:space="preserve">. </w:t>
      </w:r>
      <w:r w:rsidR="00AB1E6B" w:rsidRPr="008276D8">
        <w:rPr>
          <w:lang w:val="lt-LT"/>
        </w:rPr>
        <w:t xml:space="preserve">Pirkimo iniciatorius, norėdamas inicijuoti </w:t>
      </w:r>
      <w:r w:rsidR="00E322D1" w:rsidRPr="008276D8">
        <w:rPr>
          <w:lang w:val="lt-LT"/>
        </w:rPr>
        <w:t>centralizuotai vykdomą pirkimą</w:t>
      </w:r>
      <w:r w:rsidR="00E14D11">
        <w:rPr>
          <w:lang w:val="lt-LT"/>
        </w:rPr>
        <w:t>,</w:t>
      </w:r>
      <w:r w:rsidR="00E322D1" w:rsidRPr="008276D8">
        <w:rPr>
          <w:lang w:val="lt-LT"/>
        </w:rPr>
        <w:t xml:space="preserve"> </w:t>
      </w:r>
      <w:r w:rsidR="00AB1E6B" w:rsidRPr="008276D8">
        <w:rPr>
          <w:lang w:val="lt-LT"/>
        </w:rPr>
        <w:t>turi užpildyti viešojo pirkimo inicijavimo paraišk</w:t>
      </w:r>
      <w:r w:rsidR="005916A7" w:rsidRPr="008276D8">
        <w:rPr>
          <w:lang w:val="lt-LT"/>
        </w:rPr>
        <w:t>ą</w:t>
      </w:r>
      <w:r w:rsidR="00AB1E6B" w:rsidRPr="008276D8">
        <w:rPr>
          <w:lang w:val="lt-LT"/>
        </w:rPr>
        <w:t xml:space="preserve"> (toliau – Inicijavimo paraiška)</w:t>
      </w:r>
      <w:r w:rsidR="005916A7" w:rsidRPr="008276D8">
        <w:rPr>
          <w:lang w:val="lt-LT"/>
        </w:rPr>
        <w:t xml:space="preserve"> </w:t>
      </w:r>
      <w:r w:rsidR="001C0062" w:rsidRPr="008276D8">
        <w:rPr>
          <w:lang w:val="lt-LT"/>
        </w:rPr>
        <w:t>Taisyklių</w:t>
      </w:r>
      <w:r w:rsidR="001C0062" w:rsidRPr="008276D8">
        <w:rPr>
          <w:lang w:val="lt-LT" w:eastAsia="zh-CN"/>
        </w:rPr>
        <w:t xml:space="preserve"> </w:t>
      </w:r>
      <w:r w:rsidR="005916A7" w:rsidRPr="008276D8">
        <w:rPr>
          <w:lang w:val="lt-LT" w:eastAsia="zh-CN"/>
        </w:rPr>
        <w:t>priedo Nr.</w:t>
      </w:r>
      <w:r w:rsidR="00E14D11">
        <w:rPr>
          <w:lang w:val="lt-LT" w:eastAsia="zh-CN"/>
        </w:rPr>
        <w:t xml:space="preserve"> </w:t>
      </w:r>
      <w:r w:rsidR="0017486B" w:rsidRPr="008276D8">
        <w:rPr>
          <w:lang w:val="lt-LT"/>
        </w:rPr>
        <w:t>4</w:t>
      </w:r>
      <w:r w:rsidR="005916A7" w:rsidRPr="008276D8">
        <w:rPr>
          <w:lang w:val="lt-LT" w:eastAsia="zh-CN"/>
        </w:rPr>
        <w:t xml:space="preserve"> formą</w:t>
      </w:r>
      <w:r w:rsidR="00AB1E6B" w:rsidRPr="008276D8">
        <w:rPr>
          <w:lang w:val="lt-LT"/>
        </w:rPr>
        <w:t>.</w:t>
      </w:r>
    </w:p>
    <w:p w14:paraId="7FFB5066" w14:textId="2A6DD1D1" w:rsidR="00AB1E6B" w:rsidRPr="008276D8" w:rsidRDefault="00A63AA4" w:rsidP="00EE493E">
      <w:pPr>
        <w:jc w:val="both"/>
        <w:rPr>
          <w:lang w:val="lt-LT"/>
        </w:rPr>
      </w:pPr>
      <w:bookmarkStart w:id="8" w:name="_Hlk53993194"/>
      <w:r w:rsidRPr="008276D8">
        <w:rPr>
          <w:lang w:val="lt-LT"/>
        </w:rPr>
        <w:t>8</w:t>
      </w:r>
      <w:r w:rsidR="00EE493E" w:rsidRPr="008276D8">
        <w:rPr>
          <w:lang w:val="lt-LT"/>
        </w:rPr>
        <w:t xml:space="preserve">. </w:t>
      </w:r>
      <w:r w:rsidR="00AB1E6B" w:rsidRPr="008276D8">
        <w:rPr>
          <w:lang w:val="lt-LT"/>
        </w:rPr>
        <w:t xml:space="preserve">Prie </w:t>
      </w:r>
      <w:r w:rsidR="00920DC7" w:rsidRPr="008276D8">
        <w:rPr>
          <w:lang w:val="lt-LT"/>
        </w:rPr>
        <w:t>I</w:t>
      </w:r>
      <w:r w:rsidR="00AB1E6B" w:rsidRPr="008276D8">
        <w:rPr>
          <w:lang w:val="lt-LT"/>
        </w:rPr>
        <w:t>nicijavimo paraiškos turi būti pridėti šie dokumentai</w:t>
      </w:r>
      <w:r w:rsidR="004302F0" w:rsidRPr="008276D8">
        <w:rPr>
          <w:lang w:val="lt-LT"/>
        </w:rPr>
        <w:t xml:space="preserve"> </w:t>
      </w:r>
      <w:r w:rsidR="00AB1E6B" w:rsidRPr="008276D8">
        <w:rPr>
          <w:lang w:val="lt-LT"/>
        </w:rPr>
        <w:t>/</w:t>
      </w:r>
      <w:r w:rsidR="004302F0" w:rsidRPr="008276D8">
        <w:rPr>
          <w:lang w:val="lt-LT"/>
        </w:rPr>
        <w:t xml:space="preserve"> </w:t>
      </w:r>
      <w:r w:rsidR="00AB1E6B" w:rsidRPr="008276D8">
        <w:rPr>
          <w:lang w:val="lt-LT"/>
        </w:rPr>
        <w:t>informacija:</w:t>
      </w:r>
    </w:p>
    <w:p w14:paraId="67484B05" w14:textId="06CB9BDA" w:rsidR="00AB1E6B" w:rsidRPr="008276D8" w:rsidRDefault="00DC4FF9" w:rsidP="00EE493E">
      <w:pPr>
        <w:jc w:val="both"/>
        <w:rPr>
          <w:lang w:val="lt-LT"/>
        </w:rPr>
      </w:pPr>
      <w:r w:rsidRPr="008276D8">
        <w:rPr>
          <w:lang w:val="lt-LT"/>
        </w:rPr>
        <w:t>8</w:t>
      </w:r>
      <w:r w:rsidR="00AB1E6B" w:rsidRPr="008276D8">
        <w:rPr>
          <w:lang w:val="lt-LT"/>
        </w:rPr>
        <w:t>.1. pirkimo techninės specifikacijos projektas;</w:t>
      </w:r>
    </w:p>
    <w:p w14:paraId="51236D9E" w14:textId="7B119B59" w:rsidR="00B238CD" w:rsidRPr="008276D8" w:rsidRDefault="00DC4FF9" w:rsidP="00EE493E">
      <w:pPr>
        <w:jc w:val="both"/>
        <w:rPr>
          <w:lang w:val="lt-LT"/>
        </w:rPr>
      </w:pPr>
      <w:bookmarkStart w:id="9" w:name="_Hlk66096939"/>
      <w:r w:rsidRPr="008276D8">
        <w:rPr>
          <w:lang w:val="lt-LT"/>
        </w:rPr>
        <w:t>8</w:t>
      </w:r>
      <w:r w:rsidR="00B238CD" w:rsidRPr="008276D8">
        <w:rPr>
          <w:lang w:val="lt-LT"/>
        </w:rPr>
        <w:t>.2. Perkančiosios organizacijos parengtas pirkimo sutarties projektas;</w:t>
      </w:r>
    </w:p>
    <w:bookmarkEnd w:id="9"/>
    <w:p w14:paraId="2ED80831" w14:textId="63D3AADA" w:rsidR="007F0432" w:rsidRPr="008276D8" w:rsidRDefault="00DC4FF9" w:rsidP="00EE493E">
      <w:pPr>
        <w:jc w:val="both"/>
        <w:rPr>
          <w:lang w:val="lt-LT"/>
        </w:rPr>
      </w:pPr>
      <w:r w:rsidRPr="008276D8">
        <w:rPr>
          <w:lang w:val="lt-LT"/>
        </w:rPr>
        <w:t>8</w:t>
      </w:r>
      <w:r w:rsidR="00AB1E6B" w:rsidRPr="008276D8">
        <w:rPr>
          <w:lang w:val="lt-LT"/>
        </w:rPr>
        <w:t xml:space="preserve">.3. </w:t>
      </w:r>
      <w:r w:rsidR="007F0432" w:rsidRPr="008276D8">
        <w:rPr>
          <w:lang w:val="lt-LT"/>
        </w:rPr>
        <w:t>tiekėjo pasiūlymo formos projektas;</w:t>
      </w:r>
    </w:p>
    <w:p w14:paraId="055B6D42" w14:textId="3C3B0593" w:rsidR="00AB1E6B" w:rsidRPr="008276D8" w:rsidRDefault="00DC4FF9" w:rsidP="00EE493E">
      <w:pPr>
        <w:jc w:val="both"/>
        <w:rPr>
          <w:lang w:val="lt-LT"/>
        </w:rPr>
      </w:pPr>
      <w:r w:rsidRPr="008276D8">
        <w:rPr>
          <w:lang w:val="lt-LT"/>
        </w:rPr>
        <w:t>8</w:t>
      </w:r>
      <w:r w:rsidR="00AB1E6B" w:rsidRPr="008276D8">
        <w:rPr>
          <w:lang w:val="lt-LT"/>
        </w:rPr>
        <w:t xml:space="preserve">.4. tiekėjų kvalifikacijos reikalavimai (jeigu </w:t>
      </w:r>
      <w:r w:rsidR="005916A7" w:rsidRPr="008276D8">
        <w:rPr>
          <w:lang w:val="lt-LT"/>
        </w:rPr>
        <w:t xml:space="preserve">ji </w:t>
      </w:r>
      <w:r w:rsidR="00AB1E6B" w:rsidRPr="008276D8">
        <w:rPr>
          <w:lang w:val="lt-LT"/>
        </w:rPr>
        <w:t>tikrinama);</w:t>
      </w:r>
    </w:p>
    <w:p w14:paraId="1F7B33AD" w14:textId="3EB3DC07" w:rsidR="00AB1E6B" w:rsidRPr="008276D8" w:rsidRDefault="00DC4FF9" w:rsidP="00EE493E">
      <w:pPr>
        <w:jc w:val="both"/>
        <w:rPr>
          <w:lang w:val="lt-LT"/>
        </w:rPr>
      </w:pPr>
      <w:r w:rsidRPr="008276D8">
        <w:rPr>
          <w:lang w:val="lt-LT"/>
        </w:rPr>
        <w:t>8</w:t>
      </w:r>
      <w:r w:rsidR="00AB1E6B" w:rsidRPr="008276D8">
        <w:rPr>
          <w:lang w:val="lt-LT"/>
        </w:rPr>
        <w:t>.5.</w:t>
      </w:r>
      <w:r w:rsidR="00667779" w:rsidRPr="008276D8">
        <w:rPr>
          <w:lang w:val="lt-LT"/>
        </w:rPr>
        <w:t xml:space="preserve"> </w:t>
      </w:r>
      <w:r w:rsidR="00AB1E6B" w:rsidRPr="008276D8">
        <w:rPr>
          <w:lang w:val="lt-LT"/>
        </w:rPr>
        <w:t>tiekėjų pasiūlymų vertinimo kriterijai, parametrai ir jų vertinimo tvarka, tais atvejais, kai pasirenkamas kainos ar sąnaudų ir kokybės santykio arba sąnaudų vertinimo kriterijus</w:t>
      </w:r>
      <w:r w:rsidR="00727A05" w:rsidRPr="008276D8">
        <w:rPr>
          <w:lang w:val="lt-LT"/>
        </w:rPr>
        <w:t>;</w:t>
      </w:r>
    </w:p>
    <w:p w14:paraId="439177F5" w14:textId="308E8774" w:rsidR="00727A05" w:rsidRPr="008276D8" w:rsidRDefault="00727A05" w:rsidP="00EE493E">
      <w:pPr>
        <w:jc w:val="both"/>
        <w:rPr>
          <w:lang w:val="lt-LT"/>
        </w:rPr>
      </w:pPr>
      <w:r w:rsidRPr="00541FAA">
        <w:rPr>
          <w:lang w:val="lt-LT"/>
        </w:rPr>
        <w:t>8.6. kiti pirkimui atlikti reikalingi dokumentai</w:t>
      </w:r>
      <w:r w:rsidR="00346DFD" w:rsidRPr="00541FAA">
        <w:rPr>
          <w:lang w:val="lt-LT"/>
        </w:rPr>
        <w:t xml:space="preserve"> </w:t>
      </w:r>
      <w:r w:rsidRPr="00541FAA">
        <w:rPr>
          <w:lang w:val="lt-LT"/>
        </w:rPr>
        <w:t>/</w:t>
      </w:r>
      <w:r w:rsidR="00346DFD" w:rsidRPr="00541FAA">
        <w:rPr>
          <w:lang w:val="lt-LT"/>
        </w:rPr>
        <w:t xml:space="preserve"> </w:t>
      </w:r>
      <w:r w:rsidRPr="00541FAA">
        <w:rPr>
          <w:lang w:val="lt-LT"/>
        </w:rPr>
        <w:t>informacija.</w:t>
      </w:r>
    </w:p>
    <w:bookmarkEnd w:id="8"/>
    <w:p w14:paraId="29E9B658" w14:textId="76CF36E1" w:rsidR="00AB1E6B" w:rsidRPr="008276D8" w:rsidRDefault="00DC4FF9" w:rsidP="00EE493E">
      <w:pPr>
        <w:jc w:val="both"/>
        <w:rPr>
          <w:lang w:val="lt-LT"/>
        </w:rPr>
      </w:pPr>
      <w:r w:rsidRPr="008276D8">
        <w:rPr>
          <w:lang w:val="lt-LT"/>
        </w:rPr>
        <w:t>9</w:t>
      </w:r>
      <w:r w:rsidR="00A90A0F" w:rsidRPr="008276D8">
        <w:rPr>
          <w:lang w:val="lt-LT"/>
        </w:rPr>
        <w:t xml:space="preserve">. </w:t>
      </w:r>
      <w:r w:rsidR="0097215D" w:rsidRPr="008276D8">
        <w:rPr>
          <w:lang w:val="lt-LT"/>
        </w:rPr>
        <w:t>Perkančioji organizacija</w:t>
      </w:r>
      <w:r w:rsidR="00A90A0F" w:rsidRPr="008276D8">
        <w:rPr>
          <w:lang w:val="lt-LT"/>
        </w:rPr>
        <w:t xml:space="preserve"> yra atsakinga už pateiktos informacijos teisingumą, teisėtumą, pagrįstumą, objektyvumą </w:t>
      </w:r>
      <w:r w:rsidR="00E14D11">
        <w:rPr>
          <w:lang w:val="lt-LT"/>
        </w:rPr>
        <w:t>ir</w:t>
      </w:r>
      <w:r w:rsidR="00AB1E6B" w:rsidRPr="008276D8">
        <w:rPr>
          <w:lang w:val="lt-LT"/>
        </w:rPr>
        <w:t xml:space="preserve"> atitik</w:t>
      </w:r>
      <w:r w:rsidR="00E14D11">
        <w:rPr>
          <w:lang w:val="lt-LT"/>
        </w:rPr>
        <w:t>tį</w:t>
      </w:r>
      <w:r w:rsidR="00AB1E6B" w:rsidRPr="008276D8">
        <w:rPr>
          <w:lang w:val="lt-LT"/>
        </w:rPr>
        <w:t xml:space="preserve"> Viešųjų pirkimų įstatymo bei kitų pirkimus reguliuojančių teisės aktų reikalavimams.</w:t>
      </w:r>
    </w:p>
    <w:p w14:paraId="2DF58E0E" w14:textId="06D558A6" w:rsidR="00AB1E6B" w:rsidRPr="008276D8" w:rsidRDefault="00DC4FF9" w:rsidP="00EE493E">
      <w:pPr>
        <w:jc w:val="both"/>
        <w:rPr>
          <w:lang w:val="lt-LT"/>
        </w:rPr>
      </w:pPr>
      <w:r w:rsidRPr="008276D8">
        <w:rPr>
          <w:lang w:val="lt-LT"/>
        </w:rPr>
        <w:t>10</w:t>
      </w:r>
      <w:r w:rsidR="00AB1E6B" w:rsidRPr="008276D8">
        <w:rPr>
          <w:lang w:val="lt-LT"/>
        </w:rPr>
        <w:t>. C</w:t>
      </w:r>
      <w:r w:rsidR="00A42B4E" w:rsidRPr="008276D8">
        <w:rPr>
          <w:lang w:val="lt-LT"/>
        </w:rPr>
        <w:t xml:space="preserve">entralizuotus </w:t>
      </w:r>
      <w:r w:rsidR="00AB1E6B" w:rsidRPr="008276D8">
        <w:rPr>
          <w:lang w:val="lt-LT"/>
        </w:rPr>
        <w:t>pirkimus Viešųjų pirkimų įstatymo nustatyta tvarka atlieka</w:t>
      </w:r>
      <w:r w:rsidR="009F06AE" w:rsidRPr="008276D8">
        <w:rPr>
          <w:lang w:val="lt-LT"/>
        </w:rPr>
        <w:t xml:space="preserve"> </w:t>
      </w:r>
      <w:r w:rsidR="00AB1E6B" w:rsidRPr="008276D8">
        <w:rPr>
          <w:lang w:val="lt-LT"/>
        </w:rPr>
        <w:t xml:space="preserve">CPO vadovo įsakymu, vadovaujantis Viešųjų pirkimų įstatymo 19 straipsniu, sudaryta viešojo pirkimo </w:t>
      </w:r>
      <w:r w:rsidR="00AB1E6B" w:rsidRPr="00E14D11">
        <w:rPr>
          <w:lang w:val="lt-LT"/>
        </w:rPr>
        <w:t>komisija (toliau – Komisija)</w:t>
      </w:r>
      <w:r w:rsidR="008B53F3" w:rsidRPr="00E14D11">
        <w:rPr>
          <w:lang w:val="lt-LT"/>
        </w:rPr>
        <w:t xml:space="preserve"> ar pirkimo organizatorius.</w:t>
      </w:r>
    </w:p>
    <w:p w14:paraId="39EC5D28" w14:textId="7073A70D" w:rsidR="00D841D5" w:rsidRPr="00E14D11" w:rsidRDefault="00D841D5" w:rsidP="00EE493E">
      <w:pPr>
        <w:jc w:val="both"/>
        <w:rPr>
          <w:lang w:val="lt-LT"/>
        </w:rPr>
      </w:pPr>
      <w:r w:rsidRPr="008276D8">
        <w:rPr>
          <w:lang w:val="lt-LT"/>
        </w:rPr>
        <w:t>1</w:t>
      </w:r>
      <w:r w:rsidR="00DC4FF9" w:rsidRPr="008276D8">
        <w:rPr>
          <w:lang w:val="lt-LT"/>
        </w:rPr>
        <w:t>1</w:t>
      </w:r>
      <w:r w:rsidRPr="008276D8">
        <w:rPr>
          <w:lang w:val="lt-LT"/>
        </w:rPr>
        <w:t>. Pirkimo dokumentus pagal pateiktą Inicijavimo paraišką ir su ja pateikt</w:t>
      </w:r>
      <w:r w:rsidR="00405D58" w:rsidRPr="008276D8">
        <w:rPr>
          <w:lang w:val="lt-LT"/>
        </w:rPr>
        <w:t>u</w:t>
      </w:r>
      <w:r w:rsidRPr="008276D8">
        <w:rPr>
          <w:lang w:val="lt-LT"/>
        </w:rPr>
        <w:t>s dokument</w:t>
      </w:r>
      <w:r w:rsidR="00405D58" w:rsidRPr="008276D8">
        <w:rPr>
          <w:lang w:val="lt-LT"/>
        </w:rPr>
        <w:t>u</w:t>
      </w:r>
      <w:r w:rsidRPr="008276D8">
        <w:rPr>
          <w:lang w:val="lt-LT"/>
        </w:rPr>
        <w:t xml:space="preserve">s rengia </w:t>
      </w:r>
      <w:r w:rsidRPr="00E14D11">
        <w:rPr>
          <w:lang w:val="lt-LT"/>
        </w:rPr>
        <w:t>Komisija</w:t>
      </w:r>
      <w:r w:rsidR="00691328" w:rsidRPr="00E14D11">
        <w:rPr>
          <w:lang w:val="lt-LT"/>
        </w:rPr>
        <w:t xml:space="preserve"> / </w:t>
      </w:r>
      <w:r w:rsidR="008B53F3" w:rsidRPr="00E14D11">
        <w:rPr>
          <w:lang w:val="lt-LT"/>
        </w:rPr>
        <w:t>pirkimo organizatorius.</w:t>
      </w:r>
      <w:r w:rsidRPr="00E14D11">
        <w:rPr>
          <w:lang w:val="lt-LT"/>
        </w:rPr>
        <w:t xml:space="preserve"> Pirkimo dokumentai rengiami </w:t>
      </w:r>
      <w:r w:rsidR="006072F3" w:rsidRPr="00E14D11">
        <w:rPr>
          <w:lang w:val="lt-LT"/>
        </w:rPr>
        <w:t xml:space="preserve">vadovaujantis </w:t>
      </w:r>
      <w:r w:rsidRPr="00E14D11">
        <w:rPr>
          <w:lang w:val="lt-LT"/>
        </w:rPr>
        <w:t>Viešųjų pirkimų įstatymo, kitų įstatymų ir juos įgyvendinančių teisės aktų</w:t>
      </w:r>
      <w:r w:rsidR="006072F3" w:rsidRPr="00E14D11">
        <w:rPr>
          <w:lang w:val="lt-LT"/>
        </w:rPr>
        <w:t>, reglamentuojančių pirkimus,</w:t>
      </w:r>
      <w:r w:rsidRPr="00E14D11">
        <w:rPr>
          <w:lang w:val="lt-LT"/>
        </w:rPr>
        <w:t xml:space="preserve"> reikalavim</w:t>
      </w:r>
      <w:r w:rsidR="00F96193" w:rsidRPr="00E14D11">
        <w:rPr>
          <w:lang w:val="lt-LT"/>
        </w:rPr>
        <w:t>ais</w:t>
      </w:r>
      <w:r w:rsidRPr="00E14D11">
        <w:rPr>
          <w:lang w:val="lt-LT"/>
        </w:rPr>
        <w:t xml:space="preserve">. </w:t>
      </w:r>
    </w:p>
    <w:p w14:paraId="165B0DB8" w14:textId="509910B9" w:rsidR="00AB1E6B" w:rsidRPr="008276D8" w:rsidRDefault="009F06AE" w:rsidP="00EE493E">
      <w:pPr>
        <w:jc w:val="both"/>
        <w:rPr>
          <w:lang w:val="lt-LT"/>
        </w:rPr>
      </w:pPr>
      <w:r w:rsidRPr="00E14D11">
        <w:rPr>
          <w:lang w:val="lt-LT"/>
        </w:rPr>
        <w:t>1</w:t>
      </w:r>
      <w:r w:rsidR="00DC4FF9" w:rsidRPr="00E14D11">
        <w:rPr>
          <w:lang w:val="lt-LT"/>
        </w:rPr>
        <w:t>2</w:t>
      </w:r>
      <w:r w:rsidR="00AB1E6B" w:rsidRPr="00E14D11">
        <w:rPr>
          <w:lang w:val="lt-LT"/>
        </w:rPr>
        <w:t>. Komisija</w:t>
      </w:r>
      <w:r w:rsidR="008B53F3" w:rsidRPr="00E14D11">
        <w:rPr>
          <w:lang w:val="lt-LT"/>
        </w:rPr>
        <w:t xml:space="preserve"> </w:t>
      </w:r>
      <w:r w:rsidR="00691328" w:rsidRPr="00E14D11">
        <w:rPr>
          <w:lang w:val="lt-LT"/>
        </w:rPr>
        <w:t>/</w:t>
      </w:r>
      <w:r w:rsidR="008B53F3" w:rsidRPr="00E14D11">
        <w:rPr>
          <w:lang w:val="lt-LT"/>
        </w:rPr>
        <w:t xml:space="preserve"> pirkimo organizatorius</w:t>
      </w:r>
      <w:r w:rsidR="00AB1E6B" w:rsidRPr="00E14D11">
        <w:rPr>
          <w:lang w:val="lt-LT"/>
        </w:rPr>
        <w:t xml:space="preserve"> bet kuriuo momentu iki pirkimo sutarties sudarymo turi teisę nutraukti pirkimo procedūras, jeigu atsirado</w:t>
      </w:r>
      <w:r w:rsidR="00AB1E6B" w:rsidRPr="008276D8">
        <w:rPr>
          <w:lang w:val="lt-LT"/>
        </w:rPr>
        <w:t xml:space="preserve"> aplinkybių, kurių nebuvo galima numatyti, ir privalo tai padaryti, jeigu buvo pažeisti Viešųjų pirkimų įstatymo 17 straipsnio 1 dalyje nustatyti principai ir atitinkamos padėties negalima ištaisyti. </w:t>
      </w:r>
      <w:r w:rsidR="00D841D5" w:rsidRPr="008276D8">
        <w:rPr>
          <w:lang w:val="lt-LT"/>
        </w:rPr>
        <w:t xml:space="preserve">Pirkimo procedūros </w:t>
      </w:r>
      <w:r w:rsidR="00787A58" w:rsidRPr="008276D8">
        <w:rPr>
          <w:lang w:val="lt-LT"/>
        </w:rPr>
        <w:t xml:space="preserve">gali būti </w:t>
      </w:r>
      <w:r w:rsidR="00D841D5" w:rsidRPr="008276D8">
        <w:rPr>
          <w:lang w:val="lt-LT"/>
        </w:rPr>
        <w:t xml:space="preserve">nutraukiamos CPO ar Perkančiosios organizacijos valia bei iniciatyva. </w:t>
      </w:r>
      <w:r w:rsidR="00787A58" w:rsidRPr="008276D8">
        <w:rPr>
          <w:lang w:val="lt-LT"/>
        </w:rPr>
        <w:t xml:space="preserve">Nutraukiant pirkimo procedūras Perkančiosios organizacijos valia, </w:t>
      </w:r>
      <w:r w:rsidR="00D841D5" w:rsidRPr="008276D8">
        <w:rPr>
          <w:lang w:val="lt-LT"/>
        </w:rPr>
        <w:t xml:space="preserve">CPO nevertina Perkančiosios organizacijos sprendimo dėl pirkimo nutraukimo pagrįstumo aplinkybių. CPO vykdo tik formaliuosius techninius pirkimo nutraukimo veiksmus.  </w:t>
      </w:r>
    </w:p>
    <w:p w14:paraId="2A004DA5" w14:textId="77777777" w:rsidR="00AB1E6B" w:rsidRPr="008276D8" w:rsidRDefault="00AB1E6B" w:rsidP="00EE493E">
      <w:pPr>
        <w:jc w:val="both"/>
        <w:rPr>
          <w:lang w:val="lt-LT"/>
        </w:rPr>
      </w:pPr>
    </w:p>
    <w:p w14:paraId="265AD09E" w14:textId="30CF430B" w:rsidR="00527710" w:rsidRPr="008276D8" w:rsidRDefault="006E7044" w:rsidP="00EE493E">
      <w:pPr>
        <w:jc w:val="center"/>
        <w:rPr>
          <w:b/>
          <w:bCs/>
          <w:lang w:val="lt-LT"/>
        </w:rPr>
      </w:pPr>
      <w:r w:rsidRPr="008276D8">
        <w:rPr>
          <w:b/>
          <w:bCs/>
          <w:lang w:val="lt-LT"/>
        </w:rPr>
        <w:t>I</w:t>
      </w:r>
      <w:r w:rsidR="00AB1E6B" w:rsidRPr="008276D8">
        <w:rPr>
          <w:b/>
          <w:bCs/>
          <w:lang w:val="lt-LT"/>
        </w:rPr>
        <w:t>V</w:t>
      </w:r>
      <w:r w:rsidR="00527710" w:rsidRPr="008276D8">
        <w:rPr>
          <w:b/>
          <w:bCs/>
          <w:lang w:val="lt-LT"/>
        </w:rPr>
        <w:t xml:space="preserve"> SKYRIUS</w:t>
      </w:r>
    </w:p>
    <w:p w14:paraId="68AF843D" w14:textId="625ECC05" w:rsidR="00AB1E6B" w:rsidRPr="008276D8" w:rsidRDefault="00E80D9F" w:rsidP="00EE493E">
      <w:pPr>
        <w:jc w:val="center"/>
        <w:rPr>
          <w:b/>
          <w:bCs/>
          <w:lang w:val="lt-LT"/>
        </w:rPr>
      </w:pPr>
      <w:r w:rsidRPr="008276D8">
        <w:rPr>
          <w:b/>
          <w:bCs/>
          <w:lang w:val="lt-LT"/>
        </w:rPr>
        <w:t xml:space="preserve">CENTRALIZUOTŲ </w:t>
      </w:r>
      <w:r w:rsidR="001142DC" w:rsidRPr="008276D8">
        <w:rPr>
          <w:b/>
          <w:bCs/>
          <w:lang w:val="lt-LT"/>
        </w:rPr>
        <w:t xml:space="preserve">PIRKIMŲ </w:t>
      </w:r>
      <w:r w:rsidR="00AB1E6B" w:rsidRPr="008276D8">
        <w:rPr>
          <w:b/>
          <w:bCs/>
          <w:lang w:val="lt-LT"/>
        </w:rPr>
        <w:t>VYKDYMO YPATUMAI</w:t>
      </w:r>
    </w:p>
    <w:p w14:paraId="69C5C922" w14:textId="77777777" w:rsidR="00EE493E" w:rsidRPr="008276D8" w:rsidRDefault="00EE493E" w:rsidP="00EE493E">
      <w:pPr>
        <w:jc w:val="center"/>
        <w:rPr>
          <w:b/>
          <w:bCs/>
          <w:lang w:val="lt-LT"/>
        </w:rPr>
      </w:pPr>
    </w:p>
    <w:p w14:paraId="3070F513" w14:textId="6FA086C2" w:rsidR="00AB1E6B" w:rsidRPr="008276D8" w:rsidRDefault="00EE493E" w:rsidP="00EE493E">
      <w:pPr>
        <w:jc w:val="both"/>
        <w:rPr>
          <w:lang w:val="lt-LT"/>
        </w:rPr>
      </w:pPr>
      <w:r w:rsidRPr="008276D8">
        <w:rPr>
          <w:lang w:val="lt-LT"/>
        </w:rPr>
        <w:t>1</w:t>
      </w:r>
      <w:r w:rsidR="00DC4FF9" w:rsidRPr="008276D8">
        <w:rPr>
          <w:lang w:val="lt-LT"/>
        </w:rPr>
        <w:t>3</w:t>
      </w:r>
      <w:r w:rsidRPr="008276D8">
        <w:rPr>
          <w:lang w:val="lt-LT"/>
        </w:rPr>
        <w:t xml:space="preserve">. </w:t>
      </w:r>
      <w:r w:rsidR="009A3E6E" w:rsidRPr="008276D8">
        <w:rPr>
          <w:lang w:val="lt-LT"/>
        </w:rPr>
        <w:t xml:space="preserve">Pasirašydamos Sutartis su CPO, Perkančiosios organizacijos paveda CPO atlikti </w:t>
      </w:r>
      <w:r w:rsidR="002E3184" w:rsidRPr="008276D8">
        <w:rPr>
          <w:lang w:val="lt-LT"/>
        </w:rPr>
        <w:t>centralizuotų</w:t>
      </w:r>
      <w:r w:rsidR="009A3E6E" w:rsidRPr="008276D8">
        <w:rPr>
          <w:lang w:val="lt-LT"/>
        </w:rPr>
        <w:t xml:space="preserve"> prekių, paslaugų ir</w:t>
      </w:r>
      <w:r w:rsidR="00E14D11">
        <w:rPr>
          <w:lang w:val="lt-LT"/>
        </w:rPr>
        <w:t xml:space="preserve"> (</w:t>
      </w:r>
      <w:r w:rsidR="009A3E6E" w:rsidRPr="008276D8">
        <w:rPr>
          <w:lang w:val="lt-LT"/>
        </w:rPr>
        <w:t>ar</w:t>
      </w:r>
      <w:r w:rsidR="00E14D11">
        <w:rPr>
          <w:lang w:val="lt-LT"/>
        </w:rPr>
        <w:t>)</w:t>
      </w:r>
      <w:r w:rsidR="009A3E6E" w:rsidRPr="008276D8">
        <w:rPr>
          <w:lang w:val="lt-LT"/>
        </w:rPr>
        <w:t xml:space="preserve"> darbų pirkimų procedūras</w:t>
      </w:r>
      <w:r w:rsidR="0074148F" w:rsidRPr="008276D8">
        <w:rPr>
          <w:lang w:val="lt-LT"/>
        </w:rPr>
        <w:t xml:space="preserve">. </w:t>
      </w:r>
    </w:p>
    <w:p w14:paraId="78738463" w14:textId="1482846B" w:rsidR="00AB1E6B" w:rsidRPr="008276D8" w:rsidRDefault="00EE493E" w:rsidP="00EE493E">
      <w:pPr>
        <w:jc w:val="both"/>
        <w:rPr>
          <w:lang w:val="lt-LT"/>
        </w:rPr>
      </w:pPr>
      <w:r w:rsidRPr="008276D8">
        <w:rPr>
          <w:lang w:val="lt-LT"/>
        </w:rPr>
        <w:t>1</w:t>
      </w:r>
      <w:r w:rsidR="00DC4FF9" w:rsidRPr="008276D8">
        <w:rPr>
          <w:lang w:val="lt-LT"/>
        </w:rPr>
        <w:t>4</w:t>
      </w:r>
      <w:r w:rsidRPr="008276D8">
        <w:rPr>
          <w:lang w:val="lt-LT"/>
        </w:rPr>
        <w:t xml:space="preserve">. </w:t>
      </w:r>
      <w:r w:rsidR="00AB1E6B" w:rsidRPr="008276D8">
        <w:rPr>
          <w:lang w:val="lt-LT"/>
        </w:rPr>
        <w:t>Atlikdama pirkim</w:t>
      </w:r>
      <w:r w:rsidR="009A3E6E" w:rsidRPr="008276D8">
        <w:rPr>
          <w:lang w:val="lt-LT"/>
        </w:rPr>
        <w:t>o procedūras</w:t>
      </w:r>
      <w:r w:rsidR="00AB1E6B" w:rsidRPr="008276D8">
        <w:rPr>
          <w:lang w:val="lt-LT"/>
        </w:rPr>
        <w:t xml:space="preserve"> CPO:</w:t>
      </w:r>
    </w:p>
    <w:p w14:paraId="02AACE11" w14:textId="2B62CC5E" w:rsidR="00AB1E6B" w:rsidRPr="008276D8" w:rsidRDefault="00EE493E" w:rsidP="00EE493E">
      <w:pPr>
        <w:jc w:val="both"/>
        <w:rPr>
          <w:lang w:val="lt-LT"/>
        </w:rPr>
      </w:pPr>
      <w:r w:rsidRPr="008276D8">
        <w:rPr>
          <w:lang w:val="lt-LT"/>
        </w:rPr>
        <w:t>1</w:t>
      </w:r>
      <w:r w:rsidR="00DC4FF9" w:rsidRPr="008276D8">
        <w:rPr>
          <w:lang w:val="lt-LT"/>
        </w:rPr>
        <w:t>5</w:t>
      </w:r>
      <w:r w:rsidRPr="008276D8">
        <w:rPr>
          <w:lang w:val="lt-LT"/>
        </w:rPr>
        <w:t xml:space="preserve">.1. </w:t>
      </w:r>
      <w:r w:rsidR="000623EE" w:rsidRPr="008276D8">
        <w:rPr>
          <w:lang w:val="lt-LT"/>
        </w:rPr>
        <w:t>e</w:t>
      </w:r>
      <w:r w:rsidR="009A3E6E" w:rsidRPr="008276D8">
        <w:rPr>
          <w:lang w:val="lt-LT"/>
        </w:rPr>
        <w:t>sant poreikiui, k</w:t>
      </w:r>
      <w:r w:rsidR="00AB1E6B" w:rsidRPr="008276D8">
        <w:rPr>
          <w:lang w:val="lt-LT"/>
        </w:rPr>
        <w:t xml:space="preserve">onsultuoja </w:t>
      </w:r>
      <w:r w:rsidR="00B311B5" w:rsidRPr="008276D8">
        <w:rPr>
          <w:lang w:val="lt-LT"/>
        </w:rPr>
        <w:t>P</w:t>
      </w:r>
      <w:r w:rsidR="00AB1E6B" w:rsidRPr="008276D8">
        <w:rPr>
          <w:lang w:val="lt-LT"/>
        </w:rPr>
        <w:t>erkančiąsias organizacijas dėl pirkimo procedūrų, pirkimo objekto techninės specifikacijos, tiekėjams keliamų pašalinimo pagrindų bei kvalifikacijos reikalavimų, pirkimo sutarties sąlygų ir kitų pirkimui atlikti reikalingų dokumentų parengimo</w:t>
      </w:r>
      <w:r w:rsidR="00AD4375" w:rsidRPr="008276D8">
        <w:rPr>
          <w:lang w:val="lt-LT"/>
        </w:rPr>
        <w:t>;</w:t>
      </w:r>
    </w:p>
    <w:p w14:paraId="6DB01EA4" w14:textId="6445D04F" w:rsidR="00AB1E6B" w:rsidRPr="008276D8" w:rsidRDefault="00EE493E" w:rsidP="00EE493E">
      <w:pPr>
        <w:jc w:val="both"/>
        <w:rPr>
          <w:lang w:val="lt-LT"/>
        </w:rPr>
      </w:pPr>
      <w:r w:rsidRPr="008276D8">
        <w:rPr>
          <w:lang w:val="lt-LT"/>
        </w:rPr>
        <w:t>1</w:t>
      </w:r>
      <w:r w:rsidR="00DC4FF9" w:rsidRPr="008276D8">
        <w:rPr>
          <w:lang w:val="lt-LT"/>
        </w:rPr>
        <w:t>5</w:t>
      </w:r>
      <w:r w:rsidRPr="008276D8">
        <w:rPr>
          <w:lang w:val="lt-LT"/>
        </w:rPr>
        <w:t xml:space="preserve">.2. </w:t>
      </w:r>
      <w:r w:rsidR="00AB1E6B" w:rsidRPr="008276D8">
        <w:rPr>
          <w:lang w:val="lt-LT"/>
        </w:rPr>
        <w:t>atlieka pirkimo procedūras iki pirkimo sutarties ar preliminariosios sutarties sudarymo</w:t>
      </w:r>
      <w:r w:rsidR="00B5541B" w:rsidRPr="008276D8">
        <w:rPr>
          <w:lang w:val="lt-LT"/>
        </w:rPr>
        <w:t>.</w:t>
      </w:r>
    </w:p>
    <w:p w14:paraId="729D05E3" w14:textId="2BE2E6CA" w:rsidR="00AB1E6B" w:rsidRPr="008276D8" w:rsidRDefault="00EE493E" w:rsidP="00EE493E">
      <w:pPr>
        <w:jc w:val="both"/>
        <w:rPr>
          <w:lang w:val="lt-LT"/>
        </w:rPr>
      </w:pPr>
      <w:r w:rsidRPr="008276D8">
        <w:rPr>
          <w:lang w:val="lt-LT"/>
        </w:rPr>
        <w:t>1</w:t>
      </w:r>
      <w:r w:rsidR="00DC4FF9" w:rsidRPr="008276D8">
        <w:rPr>
          <w:lang w:val="lt-LT"/>
        </w:rPr>
        <w:t>6</w:t>
      </w:r>
      <w:r w:rsidRPr="008276D8">
        <w:rPr>
          <w:lang w:val="lt-LT"/>
        </w:rPr>
        <w:t xml:space="preserve">. </w:t>
      </w:r>
      <w:r w:rsidR="00AB1E6B" w:rsidRPr="008276D8">
        <w:rPr>
          <w:lang w:val="lt-LT"/>
        </w:rPr>
        <w:t xml:space="preserve">Perkančioji organizacija, siekdama inicijuoti pirkimo procedūras, CPO pateikia užpildytą ir šios </w:t>
      </w:r>
      <w:r w:rsidR="007B4E81" w:rsidRPr="008276D8">
        <w:rPr>
          <w:lang w:val="lt-LT"/>
        </w:rPr>
        <w:t>P</w:t>
      </w:r>
      <w:r w:rsidR="00AB1E6B" w:rsidRPr="008276D8">
        <w:rPr>
          <w:lang w:val="lt-LT"/>
        </w:rPr>
        <w:t xml:space="preserve">erkančiosios organizacijos vadovo ar jo įgalioto asmens patvirtintą Inicijavimo paraišką. CPO pirkimo procedūras pradeda tik tuomet, </w:t>
      </w:r>
      <w:r w:rsidR="007B4E81" w:rsidRPr="008276D8">
        <w:rPr>
          <w:lang w:val="lt-LT"/>
        </w:rPr>
        <w:t xml:space="preserve">kai </w:t>
      </w:r>
      <w:r w:rsidR="00AB1E6B" w:rsidRPr="008276D8">
        <w:rPr>
          <w:lang w:val="lt-LT"/>
        </w:rPr>
        <w:t xml:space="preserve">yra pateikta visa </w:t>
      </w:r>
      <w:bookmarkStart w:id="10" w:name="_Hlk17361315"/>
      <w:r w:rsidR="00AB1E6B" w:rsidRPr="008276D8">
        <w:rPr>
          <w:lang w:val="lt-LT"/>
        </w:rPr>
        <w:t xml:space="preserve">Inicijavimo </w:t>
      </w:r>
      <w:bookmarkEnd w:id="10"/>
      <w:r w:rsidR="00AB1E6B" w:rsidRPr="008276D8">
        <w:rPr>
          <w:lang w:val="lt-LT"/>
        </w:rPr>
        <w:t xml:space="preserve">paraiškoje reikalaujama informacija. </w:t>
      </w:r>
    </w:p>
    <w:p w14:paraId="0CF7CACE" w14:textId="5308AA6A" w:rsidR="00AB1E6B" w:rsidRPr="008276D8" w:rsidRDefault="00EE493E" w:rsidP="00EE493E">
      <w:pPr>
        <w:jc w:val="both"/>
        <w:rPr>
          <w:lang w:val="lt-LT"/>
        </w:rPr>
      </w:pPr>
      <w:r w:rsidRPr="008276D8">
        <w:rPr>
          <w:lang w:val="lt-LT"/>
        </w:rPr>
        <w:lastRenderedPageBreak/>
        <w:t>1</w:t>
      </w:r>
      <w:r w:rsidR="00DC4FF9" w:rsidRPr="008276D8">
        <w:rPr>
          <w:lang w:val="lt-LT"/>
        </w:rPr>
        <w:t>7</w:t>
      </w:r>
      <w:r w:rsidRPr="008276D8">
        <w:rPr>
          <w:lang w:val="lt-LT"/>
        </w:rPr>
        <w:t xml:space="preserve">. </w:t>
      </w:r>
      <w:r w:rsidR="00AB1E6B" w:rsidRPr="008276D8">
        <w:rPr>
          <w:lang w:val="lt-LT"/>
        </w:rPr>
        <w:t xml:space="preserve">Įvertinusi Inicijavimo paraišką </w:t>
      </w:r>
      <w:r w:rsidR="001C63AE">
        <w:rPr>
          <w:lang w:val="lt-LT"/>
        </w:rPr>
        <w:t>ir</w:t>
      </w:r>
      <w:r w:rsidR="00AB1E6B" w:rsidRPr="008276D8">
        <w:rPr>
          <w:lang w:val="lt-LT"/>
        </w:rPr>
        <w:t xml:space="preserve"> prie jos pridėtus dokumentus </w:t>
      </w:r>
      <w:r w:rsidR="001C63AE">
        <w:rPr>
          <w:lang w:val="lt-LT"/>
        </w:rPr>
        <w:t>bei</w:t>
      </w:r>
      <w:r w:rsidR="00AB1E6B" w:rsidRPr="008276D8">
        <w:rPr>
          <w:lang w:val="lt-LT"/>
        </w:rPr>
        <w:t xml:space="preserve"> nustačiusi, kad pateikta informacija neatitinka Viešųjų pirkimų įstatymo ar kitų teisės aktų reikalavimų arba yra kitų esminių pateiktos informacijos netikslumų, CPO ne vėliau kaip per 5 darbo dienas grąžina </w:t>
      </w:r>
      <w:bookmarkStart w:id="11" w:name="_Hlk17361408"/>
      <w:r w:rsidR="00AB1E6B" w:rsidRPr="008276D8">
        <w:rPr>
          <w:lang w:val="lt-LT"/>
        </w:rPr>
        <w:t xml:space="preserve">Inicijavimo paraišką </w:t>
      </w:r>
      <w:bookmarkEnd w:id="11"/>
      <w:r w:rsidR="00AB1E6B" w:rsidRPr="008276D8">
        <w:rPr>
          <w:lang w:val="lt-LT"/>
        </w:rPr>
        <w:t xml:space="preserve">patikslinti Perkančiajai organizacijai, </w:t>
      </w:r>
      <w:r w:rsidR="001C63AE">
        <w:rPr>
          <w:lang w:val="lt-LT"/>
        </w:rPr>
        <w:t xml:space="preserve">ir </w:t>
      </w:r>
      <w:r w:rsidR="00AB1E6B" w:rsidRPr="008276D8">
        <w:rPr>
          <w:lang w:val="lt-LT"/>
        </w:rPr>
        <w:t>nurod</w:t>
      </w:r>
      <w:r w:rsidR="001C63AE">
        <w:rPr>
          <w:lang w:val="lt-LT"/>
        </w:rPr>
        <w:t>o</w:t>
      </w:r>
      <w:r w:rsidR="00C839A7" w:rsidRPr="008276D8">
        <w:rPr>
          <w:lang w:val="lt-LT"/>
        </w:rPr>
        <w:t>,</w:t>
      </w:r>
      <w:r w:rsidR="00AB1E6B" w:rsidRPr="008276D8">
        <w:rPr>
          <w:lang w:val="lt-LT"/>
        </w:rPr>
        <w:t xml:space="preserve"> kokie netikslumai ar prieštaravimai </w:t>
      </w:r>
      <w:r w:rsidR="001C63AE">
        <w:rPr>
          <w:lang w:val="lt-LT"/>
        </w:rPr>
        <w:t xml:space="preserve">      </w:t>
      </w:r>
      <w:r w:rsidR="00AB1E6B" w:rsidRPr="008276D8">
        <w:rPr>
          <w:lang w:val="lt-LT"/>
        </w:rPr>
        <w:t xml:space="preserve">(toliau – pastabos) </w:t>
      </w:r>
      <w:r w:rsidR="00294CB8" w:rsidRPr="008276D8">
        <w:rPr>
          <w:lang w:val="lt-LT"/>
        </w:rPr>
        <w:t>yra</w:t>
      </w:r>
      <w:r w:rsidR="00AB1E6B" w:rsidRPr="008276D8">
        <w:rPr>
          <w:lang w:val="lt-LT"/>
        </w:rPr>
        <w:t xml:space="preserve"> taisyti</w:t>
      </w:r>
      <w:r w:rsidR="00294CB8" w:rsidRPr="008276D8">
        <w:rPr>
          <w:lang w:val="lt-LT"/>
        </w:rPr>
        <w:t>ni</w:t>
      </w:r>
      <w:r w:rsidR="00AB1E6B" w:rsidRPr="008276D8">
        <w:rPr>
          <w:lang w:val="lt-LT"/>
        </w:rPr>
        <w:t>. Esant poreikiui, CPO arba Perkančioji organizacija organizuoja susitikimą aptarti nurodytas pastabas.</w:t>
      </w:r>
    </w:p>
    <w:p w14:paraId="192C05B3" w14:textId="0E7E95BA" w:rsidR="00AB1E6B" w:rsidRPr="008276D8" w:rsidRDefault="00EE493E" w:rsidP="00EE493E">
      <w:pPr>
        <w:jc w:val="both"/>
        <w:rPr>
          <w:lang w:val="lt-LT"/>
        </w:rPr>
      </w:pPr>
      <w:r w:rsidRPr="008276D8">
        <w:rPr>
          <w:lang w:val="lt-LT"/>
        </w:rPr>
        <w:t>1</w:t>
      </w:r>
      <w:r w:rsidR="00DC4FF9" w:rsidRPr="008276D8">
        <w:rPr>
          <w:lang w:val="lt-LT"/>
        </w:rPr>
        <w:t>8</w:t>
      </w:r>
      <w:r w:rsidRPr="008276D8">
        <w:rPr>
          <w:lang w:val="lt-LT"/>
        </w:rPr>
        <w:t xml:space="preserve">. </w:t>
      </w:r>
      <w:r w:rsidR="00AB1E6B" w:rsidRPr="008276D8">
        <w:rPr>
          <w:lang w:val="lt-LT"/>
        </w:rPr>
        <w:t>Perkančioji organizacija ne vėliau kaip per 5 darbo dienas nuo pastabų gavimo patikslina Inicijavimo paraišką ir pakartotinai pateikia ją CPO.</w:t>
      </w:r>
    </w:p>
    <w:p w14:paraId="0F8E256E" w14:textId="5BE2658C" w:rsidR="00A63AA4" w:rsidRPr="008276D8" w:rsidRDefault="00A63AA4" w:rsidP="00EE493E">
      <w:pPr>
        <w:jc w:val="both"/>
        <w:rPr>
          <w:lang w:val="lt-LT"/>
        </w:rPr>
      </w:pPr>
      <w:r w:rsidRPr="008276D8">
        <w:rPr>
          <w:lang w:val="lt-LT"/>
        </w:rPr>
        <w:t>1</w:t>
      </w:r>
      <w:r w:rsidR="00DC4FF9" w:rsidRPr="008276D8">
        <w:rPr>
          <w:lang w:val="lt-LT"/>
        </w:rPr>
        <w:t>9</w:t>
      </w:r>
      <w:r w:rsidRPr="008276D8">
        <w:rPr>
          <w:lang w:val="lt-LT"/>
        </w:rPr>
        <w:t>. CPO gautas centralizuotai vykdomų pirkimų paraiškas registruoja dokumentų valdymo sistemoje (DVS).</w:t>
      </w:r>
    </w:p>
    <w:p w14:paraId="48E354BB" w14:textId="7B2D8394" w:rsidR="00AB1E6B" w:rsidRPr="008276D8" w:rsidRDefault="00DC4FF9" w:rsidP="00EE493E">
      <w:pPr>
        <w:jc w:val="both"/>
        <w:rPr>
          <w:lang w:val="lt-LT"/>
        </w:rPr>
      </w:pPr>
      <w:r w:rsidRPr="008276D8">
        <w:rPr>
          <w:lang w:val="lt-LT"/>
        </w:rPr>
        <w:t>20</w:t>
      </w:r>
      <w:r w:rsidR="00EE493E" w:rsidRPr="008276D8">
        <w:rPr>
          <w:lang w:val="lt-LT"/>
        </w:rPr>
        <w:t xml:space="preserve">. </w:t>
      </w:r>
      <w:r w:rsidR="00AB1E6B" w:rsidRPr="008276D8">
        <w:rPr>
          <w:lang w:val="lt-LT"/>
        </w:rPr>
        <w:t>Inicijavimo paraiška ir susiję dokumentai (jeigu reikia</w:t>
      </w:r>
      <w:r w:rsidR="00EF357E" w:rsidRPr="008276D8">
        <w:rPr>
          <w:lang w:val="lt-LT"/>
        </w:rPr>
        <w:t>,</w:t>
      </w:r>
      <w:r w:rsidR="00AB1E6B" w:rsidRPr="008276D8">
        <w:rPr>
          <w:lang w:val="lt-LT"/>
        </w:rPr>
        <w:t xml:space="preserve"> papildymai ir patikslinimai), CPO turi būti pateikti ne vėliau kaip prieš:</w:t>
      </w:r>
    </w:p>
    <w:p w14:paraId="54366652" w14:textId="20B76B6B" w:rsidR="00AB1E6B" w:rsidRPr="008276D8" w:rsidRDefault="00DC4FF9" w:rsidP="00EE493E">
      <w:pPr>
        <w:jc w:val="both"/>
        <w:rPr>
          <w:lang w:val="lt-LT"/>
        </w:rPr>
      </w:pPr>
      <w:r w:rsidRPr="008276D8">
        <w:rPr>
          <w:lang w:val="lt-LT"/>
        </w:rPr>
        <w:t>20</w:t>
      </w:r>
      <w:r w:rsidR="00EE493E" w:rsidRPr="008276D8">
        <w:rPr>
          <w:lang w:val="lt-LT"/>
        </w:rPr>
        <w:t xml:space="preserve">.1. </w:t>
      </w:r>
      <w:r w:rsidR="00AB1E6B" w:rsidRPr="008276D8">
        <w:rPr>
          <w:lang w:val="lt-LT"/>
        </w:rPr>
        <w:t>120 kalendorinių dienų iki planuojamo pirkimo sutarties pasirašymo, kai pagal Viešųjų pirkimų įstatymo nuostatas turi būti atliekamas tarptautinis pirkimas;</w:t>
      </w:r>
    </w:p>
    <w:p w14:paraId="46003034" w14:textId="39176642" w:rsidR="00AB1E6B" w:rsidRPr="008276D8" w:rsidRDefault="00DC4FF9" w:rsidP="00EE493E">
      <w:pPr>
        <w:jc w:val="both"/>
        <w:rPr>
          <w:lang w:val="lt-LT"/>
        </w:rPr>
      </w:pPr>
      <w:r w:rsidRPr="008276D8">
        <w:rPr>
          <w:lang w:val="lt-LT"/>
        </w:rPr>
        <w:t>20</w:t>
      </w:r>
      <w:r w:rsidR="00EE493E" w:rsidRPr="008276D8">
        <w:rPr>
          <w:lang w:val="lt-LT"/>
        </w:rPr>
        <w:t xml:space="preserve">.2. </w:t>
      </w:r>
      <w:r w:rsidR="00AB1E6B" w:rsidRPr="008276D8">
        <w:rPr>
          <w:lang w:val="lt-LT"/>
        </w:rPr>
        <w:t>90 kalendorinių dienų iki planuojamo pirkimo sutarties pasirašymo, kai pagal Viešųjų pirkimų įstatymo nuostatas turi būti atliekamas supaprastintas pirkimas;</w:t>
      </w:r>
    </w:p>
    <w:p w14:paraId="1046219F" w14:textId="1BB71F05" w:rsidR="00AB1E6B" w:rsidRPr="008276D8" w:rsidRDefault="00DC4FF9" w:rsidP="00EE493E">
      <w:pPr>
        <w:jc w:val="both"/>
        <w:rPr>
          <w:lang w:val="lt-LT"/>
        </w:rPr>
      </w:pPr>
      <w:r w:rsidRPr="008276D8">
        <w:rPr>
          <w:lang w:val="lt-LT"/>
        </w:rPr>
        <w:t>20</w:t>
      </w:r>
      <w:r w:rsidR="00EE493E" w:rsidRPr="008276D8">
        <w:rPr>
          <w:lang w:val="lt-LT"/>
        </w:rPr>
        <w:t xml:space="preserve">.3. </w:t>
      </w:r>
      <w:r w:rsidR="00AB1E6B" w:rsidRPr="008276D8">
        <w:rPr>
          <w:lang w:val="lt-LT"/>
        </w:rPr>
        <w:t>40 kalendorinių dienų iki planuojamo pirkimo sutarties pasirašymo, kai pagal Viešųjų pirkimų įstatymo ir Mažos vertės pirkimų tvarkos aprašo nuostatas turi būti atliekamas supaprastintas mažos vertės pirkimas skelbiamos apklausos būdu</w:t>
      </w:r>
      <w:r w:rsidR="00EF357E" w:rsidRPr="008276D8">
        <w:rPr>
          <w:lang w:val="lt-LT"/>
        </w:rPr>
        <w:t>.</w:t>
      </w:r>
    </w:p>
    <w:p w14:paraId="0FFD07E5" w14:textId="1937DD7B" w:rsidR="00AB1E6B" w:rsidRPr="008276D8" w:rsidRDefault="00DC4FF9" w:rsidP="00EE493E">
      <w:pPr>
        <w:jc w:val="both"/>
        <w:rPr>
          <w:lang w:val="lt-LT"/>
        </w:rPr>
      </w:pPr>
      <w:r w:rsidRPr="008276D8">
        <w:rPr>
          <w:lang w:val="lt-LT"/>
        </w:rPr>
        <w:t>21</w:t>
      </w:r>
      <w:r w:rsidR="00EE493E" w:rsidRPr="008276D8">
        <w:rPr>
          <w:lang w:val="lt-LT"/>
        </w:rPr>
        <w:t xml:space="preserve">. </w:t>
      </w:r>
      <w:r w:rsidR="00AB1E6B" w:rsidRPr="008276D8">
        <w:rPr>
          <w:lang w:val="lt-LT"/>
        </w:rPr>
        <w:t xml:space="preserve">Jeigu dėl nenumatytų aplinkybių iškyla poreikis ypač skubiai vykdyti pirkimą, Perkančioji organizacija apie tokio pirkimo vykdymą raštu informuoja CPO. Tokiu atveju Inicijavimo paraiška gali būti pateikiama </w:t>
      </w:r>
      <w:r w:rsidR="005C7D99" w:rsidRPr="008276D8">
        <w:rPr>
          <w:lang w:val="lt-LT"/>
        </w:rPr>
        <w:t>neatsižvelgiant į</w:t>
      </w:r>
      <w:r w:rsidR="00AB1E6B" w:rsidRPr="008276D8">
        <w:rPr>
          <w:lang w:val="lt-LT"/>
        </w:rPr>
        <w:t xml:space="preserve"> Taisyklių </w:t>
      </w:r>
      <w:r w:rsidRPr="008276D8">
        <w:rPr>
          <w:lang w:val="lt-LT"/>
        </w:rPr>
        <w:t>20</w:t>
      </w:r>
      <w:r w:rsidR="00AB1E6B" w:rsidRPr="008276D8">
        <w:rPr>
          <w:lang w:val="lt-LT"/>
        </w:rPr>
        <w:t xml:space="preserve"> punkte nurodytus terminus. </w:t>
      </w:r>
      <w:r w:rsidR="00061659" w:rsidRPr="008276D8">
        <w:rPr>
          <w:lang w:val="lt-LT"/>
        </w:rPr>
        <w:t>Viešųjų pirkimų įstatyme numatytais atvejais, kai pirkimas gali būti vykdomas skubiai, n</w:t>
      </w:r>
      <w:r w:rsidR="00AB1E6B" w:rsidRPr="008276D8">
        <w:rPr>
          <w:lang w:val="lt-LT"/>
        </w:rPr>
        <w:t>enumatytas aplinkybes, dėl kurių atsirado poreikis</w:t>
      </w:r>
      <w:r w:rsidR="00061659" w:rsidRPr="008276D8">
        <w:rPr>
          <w:lang w:val="lt-LT"/>
        </w:rPr>
        <w:t xml:space="preserve"> vykdyti tokį</w:t>
      </w:r>
      <w:r w:rsidR="00AB1E6B" w:rsidRPr="008276D8">
        <w:rPr>
          <w:lang w:val="lt-LT"/>
        </w:rPr>
        <w:t xml:space="preserve"> pirkimą, ši Perkančioji organizacija nurodo Inicijavimo paraiškoje.</w:t>
      </w:r>
    </w:p>
    <w:p w14:paraId="79249E33" w14:textId="635FDFAC" w:rsidR="00AB1E6B" w:rsidRPr="008276D8" w:rsidRDefault="00DC4FF9" w:rsidP="00EE493E">
      <w:pPr>
        <w:jc w:val="both"/>
        <w:rPr>
          <w:lang w:val="lt-LT"/>
        </w:rPr>
      </w:pPr>
      <w:r w:rsidRPr="008276D8">
        <w:rPr>
          <w:lang w:val="lt-LT"/>
        </w:rPr>
        <w:t>22</w:t>
      </w:r>
      <w:r w:rsidR="006E7044" w:rsidRPr="008276D8">
        <w:rPr>
          <w:lang w:val="lt-LT"/>
        </w:rPr>
        <w:t xml:space="preserve">. </w:t>
      </w:r>
      <w:r w:rsidR="00AB1E6B" w:rsidRPr="008276D8">
        <w:rPr>
          <w:lang w:val="lt-LT"/>
        </w:rPr>
        <w:t xml:space="preserve">CPO gali atsisakyti atlikti pirkimą, jeigu Inicijavimo paraiškoje pateikta informacija neatitinka Viešųjų pirkimų įstatymo ar kitų teisės aktų reikalavimų. Tokiu atveju CPO  grąžina Inicijavimo paraišką Perkančiajai organizacijai, </w:t>
      </w:r>
      <w:r w:rsidR="001C63AE">
        <w:rPr>
          <w:lang w:val="lt-LT"/>
        </w:rPr>
        <w:t xml:space="preserve">ir </w:t>
      </w:r>
      <w:r w:rsidR="00AB1E6B" w:rsidRPr="008276D8">
        <w:rPr>
          <w:lang w:val="lt-LT"/>
        </w:rPr>
        <w:t>nurod</w:t>
      </w:r>
      <w:r w:rsidR="001C63AE">
        <w:rPr>
          <w:lang w:val="lt-LT"/>
        </w:rPr>
        <w:t>o</w:t>
      </w:r>
      <w:r w:rsidR="00AB1E6B" w:rsidRPr="008276D8">
        <w:rPr>
          <w:lang w:val="lt-LT"/>
        </w:rPr>
        <w:t xml:space="preserve"> tokio sprendimo motyvus.</w:t>
      </w:r>
    </w:p>
    <w:p w14:paraId="0CD60BB5" w14:textId="087EA9CB" w:rsidR="00AB1E6B" w:rsidRPr="008276D8" w:rsidRDefault="006E7044" w:rsidP="00EE493E">
      <w:pPr>
        <w:jc w:val="both"/>
        <w:rPr>
          <w:lang w:val="lt-LT"/>
        </w:rPr>
      </w:pPr>
      <w:bookmarkStart w:id="12" w:name="_Hlk58596545"/>
      <w:r w:rsidRPr="008276D8">
        <w:rPr>
          <w:lang w:val="lt-LT"/>
        </w:rPr>
        <w:t>2</w:t>
      </w:r>
      <w:r w:rsidR="00DC4FF9" w:rsidRPr="008276D8">
        <w:rPr>
          <w:lang w:val="lt-LT"/>
        </w:rPr>
        <w:t>3</w:t>
      </w:r>
      <w:r w:rsidRPr="008276D8">
        <w:rPr>
          <w:lang w:val="lt-LT"/>
        </w:rPr>
        <w:t xml:space="preserve">. </w:t>
      </w:r>
      <w:r w:rsidR="00AB1E6B" w:rsidRPr="008276D8">
        <w:rPr>
          <w:lang w:val="lt-LT"/>
        </w:rPr>
        <w:t xml:space="preserve">Per </w:t>
      </w:r>
      <w:r w:rsidR="00376AE0" w:rsidRPr="008276D8">
        <w:rPr>
          <w:lang w:val="lt-LT"/>
        </w:rPr>
        <w:t>Taisyklėse</w:t>
      </w:r>
      <w:r w:rsidR="002579A3" w:rsidRPr="008276D8">
        <w:rPr>
          <w:lang w:val="lt-LT"/>
        </w:rPr>
        <w:t xml:space="preserve"> </w:t>
      </w:r>
      <w:r w:rsidR="00AB1E6B" w:rsidRPr="008276D8">
        <w:rPr>
          <w:lang w:val="lt-LT"/>
        </w:rPr>
        <w:t xml:space="preserve">nustatytą terminą negavus visos tinkamam </w:t>
      </w:r>
      <w:r w:rsidR="00AA5BCA" w:rsidRPr="008276D8">
        <w:rPr>
          <w:lang w:val="lt-LT"/>
        </w:rPr>
        <w:t>p</w:t>
      </w:r>
      <w:r w:rsidR="00AB1E6B" w:rsidRPr="008276D8">
        <w:rPr>
          <w:lang w:val="lt-LT"/>
        </w:rPr>
        <w:t xml:space="preserve">irkimo vykdymui būtinos informacijos arba </w:t>
      </w:r>
      <w:r w:rsidR="00294CB8" w:rsidRPr="008276D8">
        <w:rPr>
          <w:lang w:val="lt-LT"/>
        </w:rPr>
        <w:t>paaiškėjus</w:t>
      </w:r>
      <w:r w:rsidR="00AB1E6B" w:rsidRPr="008276D8">
        <w:rPr>
          <w:lang w:val="lt-LT"/>
        </w:rPr>
        <w:t xml:space="preserve">, kad pateikta informacija neatitinka Viešųjų pirkimų įstatymo ar kitų teisės aktų reikalavimų, </w:t>
      </w:r>
      <w:r w:rsidR="00294CB8" w:rsidRPr="008276D8">
        <w:rPr>
          <w:lang w:val="lt-LT"/>
        </w:rPr>
        <w:t>yra neteisėta ir</w:t>
      </w:r>
      <w:r w:rsidR="007048E0" w:rsidRPr="008276D8">
        <w:rPr>
          <w:lang w:val="lt-LT"/>
        </w:rPr>
        <w:t xml:space="preserve"> </w:t>
      </w:r>
      <w:r w:rsidR="001C63AE">
        <w:rPr>
          <w:lang w:val="lt-LT"/>
        </w:rPr>
        <w:t>(</w:t>
      </w:r>
      <w:r w:rsidR="00294CB8" w:rsidRPr="008276D8">
        <w:rPr>
          <w:lang w:val="lt-LT"/>
        </w:rPr>
        <w:t>ar</w:t>
      </w:r>
      <w:r w:rsidR="001C63AE">
        <w:rPr>
          <w:lang w:val="lt-LT"/>
        </w:rPr>
        <w:t>)</w:t>
      </w:r>
      <w:r w:rsidR="00294CB8" w:rsidRPr="008276D8">
        <w:rPr>
          <w:lang w:val="lt-LT"/>
        </w:rPr>
        <w:t xml:space="preserve"> neteisinga, CPO turi teisę </w:t>
      </w:r>
      <w:r w:rsidR="00AB1E6B" w:rsidRPr="008276D8">
        <w:rPr>
          <w:lang w:val="lt-LT"/>
        </w:rPr>
        <w:t xml:space="preserve">grąžinti </w:t>
      </w:r>
      <w:r w:rsidR="00376AE0" w:rsidRPr="008276D8">
        <w:rPr>
          <w:lang w:val="lt-LT"/>
        </w:rPr>
        <w:t>I</w:t>
      </w:r>
      <w:r w:rsidR="00AB1E6B" w:rsidRPr="008276D8">
        <w:rPr>
          <w:lang w:val="lt-LT"/>
        </w:rPr>
        <w:t>nicijavimo paraišką Perkančiajai organizacijai, sustabdyti pirkimo procedūras, nukelti jų terminus ar nutraukti pirkimo procedūras.</w:t>
      </w:r>
      <w:r w:rsidR="007C4240" w:rsidRPr="008276D8">
        <w:rPr>
          <w:lang w:val="lt-LT"/>
        </w:rPr>
        <w:t xml:space="preserve"> </w:t>
      </w:r>
    </w:p>
    <w:bookmarkEnd w:id="12"/>
    <w:p w14:paraId="0A8BD7EE" w14:textId="23DC640A" w:rsidR="00AB1E6B" w:rsidRPr="008276D8" w:rsidRDefault="006E7044" w:rsidP="00EE493E">
      <w:pPr>
        <w:jc w:val="both"/>
        <w:rPr>
          <w:lang w:val="lt-LT"/>
        </w:rPr>
      </w:pPr>
      <w:r w:rsidRPr="008276D8">
        <w:rPr>
          <w:lang w:val="lt-LT"/>
        </w:rPr>
        <w:t>2</w:t>
      </w:r>
      <w:r w:rsidR="00DC4FF9" w:rsidRPr="008276D8">
        <w:rPr>
          <w:lang w:val="lt-LT"/>
        </w:rPr>
        <w:t>4</w:t>
      </w:r>
      <w:r w:rsidRPr="008276D8">
        <w:rPr>
          <w:lang w:val="lt-LT"/>
        </w:rPr>
        <w:t xml:space="preserve">. </w:t>
      </w:r>
      <w:r w:rsidR="00AB1E6B" w:rsidRPr="008276D8">
        <w:rPr>
          <w:lang w:val="lt-LT"/>
        </w:rPr>
        <w:t>Perkančioji organizacija kiekvienam pirkimui turi paskirti bei Inicijavimo paraiškoje nurodyti atsakingą darbuotoją, kuris gerai išmano pirkimo objektą ir kuris prireikus galėtų dalyvauti pirkimo procedūrose eksperto</w:t>
      </w:r>
      <w:r w:rsidR="00CE1CF8" w:rsidRPr="008276D8">
        <w:rPr>
          <w:lang w:val="lt-LT"/>
        </w:rPr>
        <w:t xml:space="preserve"> </w:t>
      </w:r>
      <w:r w:rsidR="00AB1E6B" w:rsidRPr="008276D8">
        <w:rPr>
          <w:lang w:val="lt-LT"/>
        </w:rPr>
        <w:t>/</w:t>
      </w:r>
      <w:r w:rsidR="00CE1CF8" w:rsidRPr="008276D8">
        <w:rPr>
          <w:lang w:val="lt-LT"/>
        </w:rPr>
        <w:t xml:space="preserve"> </w:t>
      </w:r>
      <w:r w:rsidR="00AB1E6B" w:rsidRPr="008276D8">
        <w:rPr>
          <w:lang w:val="lt-LT"/>
        </w:rPr>
        <w:t>Komisijos nario teisėmis</w:t>
      </w:r>
      <w:r w:rsidR="00B81F13" w:rsidRPr="008276D8">
        <w:rPr>
          <w:lang w:val="lt-LT"/>
        </w:rPr>
        <w:t>, turėtų teisę</w:t>
      </w:r>
      <w:r w:rsidR="00AB1E6B" w:rsidRPr="008276D8">
        <w:rPr>
          <w:lang w:val="lt-LT"/>
        </w:rPr>
        <w:t xml:space="preserve"> </w:t>
      </w:r>
      <w:r w:rsidR="00B81F13" w:rsidRPr="008276D8">
        <w:rPr>
          <w:lang w:val="lt-LT"/>
        </w:rPr>
        <w:t>keisti</w:t>
      </w:r>
      <w:r w:rsidR="00E8414A" w:rsidRPr="008276D8">
        <w:rPr>
          <w:lang w:val="lt-LT"/>
        </w:rPr>
        <w:t>, tikslinti</w:t>
      </w:r>
      <w:r w:rsidR="00B81F13" w:rsidRPr="008276D8">
        <w:rPr>
          <w:lang w:val="lt-LT"/>
        </w:rPr>
        <w:t xml:space="preserve"> Inicijavimo paraiškoje (su ja pateikiamuose dokumentuose) nurodytą informaciją, duomenis ir </w:t>
      </w:r>
      <w:r w:rsidR="00E8414A" w:rsidRPr="008276D8">
        <w:rPr>
          <w:lang w:val="lt-LT"/>
        </w:rPr>
        <w:t>pritarti</w:t>
      </w:r>
      <w:r w:rsidR="00B81F13" w:rsidRPr="008276D8">
        <w:rPr>
          <w:lang w:val="lt-LT"/>
        </w:rPr>
        <w:t xml:space="preserve"> </w:t>
      </w:r>
      <w:r w:rsidR="00E8414A" w:rsidRPr="008276D8">
        <w:rPr>
          <w:lang w:val="lt-LT"/>
        </w:rPr>
        <w:t xml:space="preserve">atliekamiems </w:t>
      </w:r>
      <w:proofErr w:type="spellStart"/>
      <w:r w:rsidR="00E8414A" w:rsidRPr="008276D8">
        <w:rPr>
          <w:lang w:val="lt-LT"/>
        </w:rPr>
        <w:t>koregavimams</w:t>
      </w:r>
      <w:proofErr w:type="spellEnd"/>
      <w:r w:rsidR="00B81F13" w:rsidRPr="008276D8">
        <w:rPr>
          <w:lang w:val="lt-LT"/>
        </w:rPr>
        <w:t xml:space="preserve"> </w:t>
      </w:r>
      <w:r w:rsidR="00AB1E6B" w:rsidRPr="008276D8">
        <w:rPr>
          <w:lang w:val="lt-LT"/>
        </w:rPr>
        <w:t xml:space="preserve">(toliau – Atsakingas darbuotojas). Atsakingas darbuotojas pirkimo vykdymo metu teikia ekspertinę išvadą dėl Komisijos </w:t>
      </w:r>
      <w:r w:rsidR="00691328" w:rsidRPr="008276D8">
        <w:rPr>
          <w:lang w:val="lt-LT"/>
        </w:rPr>
        <w:t>/</w:t>
      </w:r>
      <w:r w:rsidR="00AB1E6B" w:rsidRPr="008276D8">
        <w:rPr>
          <w:lang w:val="lt-LT"/>
        </w:rPr>
        <w:t xml:space="preserve"> </w:t>
      </w:r>
      <w:r w:rsidR="00B06571" w:rsidRPr="001C63AE">
        <w:rPr>
          <w:lang w:val="lt-LT"/>
        </w:rPr>
        <w:t>p</w:t>
      </w:r>
      <w:r w:rsidR="00AB1E6B" w:rsidRPr="001C63AE">
        <w:rPr>
          <w:lang w:val="lt-LT"/>
        </w:rPr>
        <w:t>irkim</w:t>
      </w:r>
      <w:r w:rsidR="00B06571" w:rsidRPr="001C63AE">
        <w:rPr>
          <w:lang w:val="lt-LT"/>
        </w:rPr>
        <w:t>o</w:t>
      </w:r>
      <w:r w:rsidR="00AB1E6B" w:rsidRPr="001C63AE">
        <w:rPr>
          <w:lang w:val="lt-LT"/>
        </w:rPr>
        <w:t xml:space="preserve"> organizatoriaus suformuluotų</w:t>
      </w:r>
      <w:r w:rsidR="00AB1E6B" w:rsidRPr="008276D8">
        <w:rPr>
          <w:lang w:val="lt-LT"/>
        </w:rPr>
        <w:t xml:space="preserve"> klausimų, susijusių su pirkimo procedūrų vykdymu.</w:t>
      </w:r>
      <w:r w:rsidR="00B81F13" w:rsidRPr="008276D8">
        <w:rPr>
          <w:lang w:val="lt-LT"/>
        </w:rPr>
        <w:t xml:space="preserve"> </w:t>
      </w:r>
    </w:p>
    <w:p w14:paraId="31E76947" w14:textId="274AEF9A" w:rsidR="00AB1E6B" w:rsidRPr="008276D8" w:rsidRDefault="006E7044" w:rsidP="00EE493E">
      <w:pPr>
        <w:jc w:val="both"/>
        <w:rPr>
          <w:lang w:val="lt-LT"/>
        </w:rPr>
      </w:pPr>
      <w:r w:rsidRPr="008276D8">
        <w:rPr>
          <w:lang w:val="lt-LT"/>
        </w:rPr>
        <w:t>2</w:t>
      </w:r>
      <w:r w:rsidR="00DC4FF9" w:rsidRPr="008276D8">
        <w:rPr>
          <w:lang w:val="lt-LT"/>
        </w:rPr>
        <w:t>5</w:t>
      </w:r>
      <w:r w:rsidRPr="008276D8">
        <w:rPr>
          <w:lang w:val="lt-LT"/>
        </w:rPr>
        <w:t xml:space="preserve">. </w:t>
      </w:r>
      <w:r w:rsidR="00AB1E6B" w:rsidRPr="008276D8">
        <w:rPr>
          <w:lang w:val="lt-LT"/>
        </w:rPr>
        <w:t xml:space="preserve">Jeigu pirkime pasiūlymai yra vertinami pagal kainos ar sąnaudų ir kokybės santykį ir pasirinktos vertinti pasiūlymo techninės charakteristikos nėra kiekybiškai įvertinamos, Perkančioji organizacija turi pasiūlyti </w:t>
      </w:r>
      <w:r w:rsidR="002579A3" w:rsidRPr="008276D8">
        <w:rPr>
          <w:lang w:val="lt-LT"/>
        </w:rPr>
        <w:t xml:space="preserve">pagal pirkimo pobūdį reikalingą  </w:t>
      </w:r>
      <w:r w:rsidR="001C63AE" w:rsidRPr="008276D8">
        <w:rPr>
          <w:lang w:val="lt-LT"/>
        </w:rPr>
        <w:t xml:space="preserve">skaičių </w:t>
      </w:r>
      <w:r w:rsidR="00AB1E6B" w:rsidRPr="008276D8">
        <w:rPr>
          <w:lang w:val="lt-LT"/>
        </w:rPr>
        <w:t>ekspert</w:t>
      </w:r>
      <w:r w:rsidR="002579A3" w:rsidRPr="008276D8">
        <w:rPr>
          <w:lang w:val="lt-LT"/>
        </w:rPr>
        <w:t>ų</w:t>
      </w:r>
      <w:r w:rsidR="00AB1E6B" w:rsidRPr="008276D8">
        <w:rPr>
          <w:lang w:val="lt-LT"/>
        </w:rPr>
        <w:t>, kurie atliks ekspertinį techninio pasiūlymo vertinimą.</w:t>
      </w:r>
    </w:p>
    <w:p w14:paraId="67253B5A" w14:textId="50D1FCBB" w:rsidR="00D64988" w:rsidRPr="008276D8" w:rsidRDefault="006E7044" w:rsidP="00EE493E">
      <w:pPr>
        <w:jc w:val="both"/>
        <w:rPr>
          <w:lang w:val="lt-LT"/>
        </w:rPr>
      </w:pPr>
      <w:r w:rsidRPr="008276D8">
        <w:rPr>
          <w:lang w:val="lt-LT"/>
        </w:rPr>
        <w:t>2</w:t>
      </w:r>
      <w:r w:rsidR="00DC4FF9" w:rsidRPr="008276D8">
        <w:rPr>
          <w:lang w:val="lt-LT"/>
        </w:rPr>
        <w:t>6</w:t>
      </w:r>
      <w:r w:rsidRPr="008276D8">
        <w:rPr>
          <w:lang w:val="lt-LT"/>
        </w:rPr>
        <w:t xml:space="preserve">. </w:t>
      </w:r>
      <w:r w:rsidR="00AB1E6B" w:rsidRPr="001C63AE">
        <w:rPr>
          <w:lang w:val="lt-LT"/>
        </w:rPr>
        <w:t xml:space="preserve">Komisijai </w:t>
      </w:r>
      <w:r w:rsidR="00D752DD" w:rsidRPr="001C63AE">
        <w:rPr>
          <w:lang w:val="lt-LT"/>
        </w:rPr>
        <w:t>/pirkimo organizatoriui</w:t>
      </w:r>
      <w:r w:rsidR="00D752DD" w:rsidRPr="008276D8">
        <w:rPr>
          <w:lang w:val="lt-LT"/>
        </w:rPr>
        <w:t xml:space="preserve"> </w:t>
      </w:r>
      <w:r w:rsidR="00AB1E6B" w:rsidRPr="008276D8">
        <w:rPr>
          <w:lang w:val="lt-LT"/>
        </w:rPr>
        <w:t xml:space="preserve">atlikus pirkimo procedūras, pirkimo </w:t>
      </w:r>
      <w:r w:rsidR="005B681E" w:rsidRPr="008276D8">
        <w:rPr>
          <w:lang w:val="lt-LT"/>
        </w:rPr>
        <w:t xml:space="preserve">procedūrų </w:t>
      </w:r>
      <w:r w:rsidR="00AB1E6B" w:rsidRPr="008276D8">
        <w:rPr>
          <w:lang w:val="lt-LT"/>
        </w:rPr>
        <w:t xml:space="preserve">dokumentai </w:t>
      </w:r>
      <w:r w:rsidR="008F2B96" w:rsidRPr="008276D8">
        <w:rPr>
          <w:lang w:val="lt-LT"/>
        </w:rPr>
        <w:t>saugomi CPO</w:t>
      </w:r>
      <w:r w:rsidR="00AB1E6B" w:rsidRPr="008276D8">
        <w:rPr>
          <w:lang w:val="lt-LT"/>
        </w:rPr>
        <w:t>.</w:t>
      </w:r>
    </w:p>
    <w:p w14:paraId="4A43A64C" w14:textId="00D6A8E3" w:rsidR="00294CB8" w:rsidRPr="008276D8" w:rsidRDefault="006E7044" w:rsidP="00EE493E">
      <w:pPr>
        <w:jc w:val="both"/>
        <w:rPr>
          <w:lang w:val="lt-LT"/>
        </w:rPr>
      </w:pPr>
      <w:r w:rsidRPr="008276D8">
        <w:rPr>
          <w:lang w:val="lt-LT"/>
        </w:rPr>
        <w:t>2</w:t>
      </w:r>
      <w:r w:rsidR="00DC4FF9" w:rsidRPr="008276D8">
        <w:rPr>
          <w:lang w:val="lt-LT"/>
        </w:rPr>
        <w:t>7</w:t>
      </w:r>
      <w:r w:rsidRPr="008276D8">
        <w:rPr>
          <w:lang w:val="lt-LT"/>
        </w:rPr>
        <w:t xml:space="preserve">. </w:t>
      </w:r>
      <w:r w:rsidR="009D75FF" w:rsidRPr="008276D8">
        <w:rPr>
          <w:lang w:val="lt-LT"/>
        </w:rPr>
        <w:t xml:space="preserve">Perkančioji organizacija, sudariusi pirkimo sutartį, ne vėliau kaip per 3 darbo dienas nuo pirkimo sutarties sudarymo pasirašytos pirkimo sutarties kopiją ir pakeitimus pateikia CPO. </w:t>
      </w:r>
    </w:p>
    <w:p w14:paraId="2863EBDC" w14:textId="77777777" w:rsidR="002C6B09" w:rsidRPr="008276D8" w:rsidRDefault="002C6B09" w:rsidP="00EE493E">
      <w:pPr>
        <w:jc w:val="both"/>
        <w:rPr>
          <w:lang w:val="lt-LT"/>
        </w:rPr>
      </w:pPr>
    </w:p>
    <w:p w14:paraId="09582411" w14:textId="77777777" w:rsidR="00667779" w:rsidRPr="008276D8" w:rsidRDefault="00667779" w:rsidP="006E7044">
      <w:pPr>
        <w:jc w:val="center"/>
        <w:rPr>
          <w:b/>
          <w:bCs/>
          <w:lang w:val="lt-LT"/>
        </w:rPr>
      </w:pPr>
    </w:p>
    <w:p w14:paraId="156C4A97" w14:textId="77777777" w:rsidR="00667779" w:rsidRPr="008276D8" w:rsidRDefault="00667779" w:rsidP="006E7044">
      <w:pPr>
        <w:jc w:val="center"/>
        <w:rPr>
          <w:b/>
          <w:bCs/>
          <w:lang w:val="lt-LT"/>
        </w:rPr>
      </w:pPr>
    </w:p>
    <w:p w14:paraId="76762EFC" w14:textId="77777777" w:rsidR="00667779" w:rsidRPr="008276D8" w:rsidRDefault="00667779" w:rsidP="006E7044">
      <w:pPr>
        <w:jc w:val="center"/>
        <w:rPr>
          <w:b/>
          <w:bCs/>
          <w:lang w:val="lt-LT"/>
        </w:rPr>
      </w:pPr>
    </w:p>
    <w:p w14:paraId="34CCE65B" w14:textId="699D6B80" w:rsidR="0045029C" w:rsidRPr="008276D8" w:rsidRDefault="002C6B09" w:rsidP="006E7044">
      <w:pPr>
        <w:jc w:val="center"/>
        <w:rPr>
          <w:b/>
          <w:bCs/>
          <w:lang w:val="lt-LT"/>
        </w:rPr>
      </w:pPr>
      <w:r w:rsidRPr="008276D8">
        <w:rPr>
          <w:b/>
          <w:bCs/>
          <w:lang w:val="lt-LT"/>
        </w:rPr>
        <w:lastRenderedPageBreak/>
        <w:t>V</w:t>
      </w:r>
      <w:r w:rsidR="0045029C" w:rsidRPr="008276D8">
        <w:rPr>
          <w:b/>
          <w:bCs/>
          <w:lang w:val="lt-LT"/>
        </w:rPr>
        <w:t xml:space="preserve"> SKYRIUS</w:t>
      </w:r>
    </w:p>
    <w:p w14:paraId="5EB17248" w14:textId="5731F56D" w:rsidR="002C6B09" w:rsidRPr="008276D8" w:rsidRDefault="002C6B09" w:rsidP="006E7044">
      <w:pPr>
        <w:jc w:val="center"/>
        <w:rPr>
          <w:b/>
          <w:bCs/>
          <w:lang w:val="lt-LT"/>
        </w:rPr>
      </w:pPr>
      <w:r w:rsidRPr="008276D8">
        <w:rPr>
          <w:b/>
          <w:bCs/>
          <w:lang w:val="lt-LT"/>
        </w:rPr>
        <w:t>PRETENZIJŲ IR GINČŲ NAGRINĖJIMO TVARKA</w:t>
      </w:r>
    </w:p>
    <w:p w14:paraId="2AA233B7" w14:textId="77777777" w:rsidR="0045029C" w:rsidRPr="008276D8" w:rsidRDefault="0045029C" w:rsidP="00EE493E">
      <w:pPr>
        <w:jc w:val="both"/>
        <w:rPr>
          <w:lang w:val="lt-LT"/>
        </w:rPr>
      </w:pPr>
    </w:p>
    <w:p w14:paraId="1C9B2DA5" w14:textId="40AE5B7D" w:rsidR="00605FC3" w:rsidRPr="008276D8" w:rsidRDefault="006E7044" w:rsidP="00EE493E">
      <w:pPr>
        <w:jc w:val="both"/>
        <w:rPr>
          <w:lang w:val="lt-LT"/>
        </w:rPr>
      </w:pPr>
      <w:r w:rsidRPr="008276D8">
        <w:rPr>
          <w:lang w:val="lt-LT"/>
        </w:rPr>
        <w:t>2</w:t>
      </w:r>
      <w:r w:rsidR="00DC4FF9" w:rsidRPr="008276D8">
        <w:rPr>
          <w:lang w:val="lt-LT"/>
        </w:rPr>
        <w:t>8</w:t>
      </w:r>
      <w:r w:rsidRPr="008276D8">
        <w:rPr>
          <w:lang w:val="lt-LT"/>
        </w:rPr>
        <w:t xml:space="preserve">. </w:t>
      </w:r>
      <w:r w:rsidR="00AB1E6B" w:rsidRPr="008276D8">
        <w:rPr>
          <w:lang w:val="lt-LT"/>
        </w:rPr>
        <w:t xml:space="preserve">CPO gautas pretenzijas dėl jos atliekamų pirkimų </w:t>
      </w:r>
      <w:r w:rsidR="00294CB8" w:rsidRPr="008276D8">
        <w:rPr>
          <w:lang w:val="lt-LT"/>
        </w:rPr>
        <w:t xml:space="preserve">procedūrų </w:t>
      </w:r>
      <w:r w:rsidR="00AB1E6B" w:rsidRPr="008276D8">
        <w:rPr>
          <w:lang w:val="lt-LT"/>
        </w:rPr>
        <w:t xml:space="preserve">(toliau – pretenzija) nagrinėja ir sprendimą dėl gautos pretenzijos priima CPO </w:t>
      </w:r>
      <w:r w:rsidR="00D501A2" w:rsidRPr="008276D8">
        <w:rPr>
          <w:lang w:val="lt-LT"/>
        </w:rPr>
        <w:t>vadovo paskirtas asmuo (toliau – CPO teisininkas)</w:t>
      </w:r>
      <w:r w:rsidR="00AB1E6B" w:rsidRPr="008276D8">
        <w:rPr>
          <w:lang w:val="lt-LT"/>
        </w:rPr>
        <w:t>.</w:t>
      </w:r>
    </w:p>
    <w:p w14:paraId="19CF1DBB" w14:textId="549D9ABF" w:rsidR="009E2770" w:rsidRPr="008276D8" w:rsidRDefault="006E7044" w:rsidP="00EE493E">
      <w:pPr>
        <w:jc w:val="both"/>
        <w:rPr>
          <w:lang w:val="lt-LT"/>
        </w:rPr>
      </w:pPr>
      <w:r w:rsidRPr="008276D8">
        <w:rPr>
          <w:lang w:val="lt-LT"/>
        </w:rPr>
        <w:t>2</w:t>
      </w:r>
      <w:r w:rsidR="00DC4FF9" w:rsidRPr="008276D8">
        <w:rPr>
          <w:lang w:val="lt-LT"/>
        </w:rPr>
        <w:t>9</w:t>
      </w:r>
      <w:r w:rsidRPr="008276D8">
        <w:rPr>
          <w:lang w:val="lt-LT"/>
        </w:rPr>
        <w:t xml:space="preserve">. </w:t>
      </w:r>
      <w:r w:rsidR="00D501A2" w:rsidRPr="008276D8">
        <w:rPr>
          <w:lang w:val="lt-LT"/>
        </w:rPr>
        <w:t>CPO teisininkas</w:t>
      </w:r>
      <w:r w:rsidR="00294CB8" w:rsidRPr="008276D8">
        <w:rPr>
          <w:lang w:val="lt-LT"/>
        </w:rPr>
        <w:t xml:space="preserve"> </w:t>
      </w:r>
      <w:r w:rsidR="00D64988" w:rsidRPr="001C63AE">
        <w:rPr>
          <w:lang w:val="lt-LT"/>
        </w:rPr>
        <w:t>Komisijai</w:t>
      </w:r>
      <w:r w:rsidR="00691328" w:rsidRPr="001C63AE">
        <w:rPr>
          <w:lang w:val="lt-LT"/>
        </w:rPr>
        <w:t xml:space="preserve"> </w:t>
      </w:r>
      <w:r w:rsidR="00D752DD" w:rsidRPr="001C63AE">
        <w:rPr>
          <w:lang w:val="lt-LT"/>
        </w:rPr>
        <w:t>/</w:t>
      </w:r>
      <w:r w:rsidR="00691328" w:rsidRPr="001C63AE">
        <w:rPr>
          <w:lang w:val="lt-LT"/>
        </w:rPr>
        <w:t xml:space="preserve"> </w:t>
      </w:r>
      <w:r w:rsidR="00D752DD" w:rsidRPr="001C63AE">
        <w:rPr>
          <w:lang w:val="lt-LT"/>
        </w:rPr>
        <w:t>pirkimo organizatoriui</w:t>
      </w:r>
      <w:r w:rsidR="00D64988" w:rsidRPr="001C63AE">
        <w:rPr>
          <w:lang w:val="lt-LT"/>
        </w:rPr>
        <w:t xml:space="preserve"> </w:t>
      </w:r>
      <w:r w:rsidR="00294CB8" w:rsidRPr="001C63AE">
        <w:rPr>
          <w:lang w:val="lt-LT"/>
        </w:rPr>
        <w:t>teikia atsakymo</w:t>
      </w:r>
      <w:r w:rsidR="00294CB8" w:rsidRPr="008276D8">
        <w:rPr>
          <w:lang w:val="lt-LT"/>
        </w:rPr>
        <w:t xml:space="preserve"> tiekėjui dėl išnagrinėtos pretenzijos</w:t>
      </w:r>
      <w:r w:rsidR="001C63AE" w:rsidRPr="001C63AE">
        <w:rPr>
          <w:lang w:val="lt-LT"/>
        </w:rPr>
        <w:t xml:space="preserve"> </w:t>
      </w:r>
      <w:r w:rsidR="001C63AE" w:rsidRPr="008276D8">
        <w:rPr>
          <w:lang w:val="lt-LT"/>
        </w:rPr>
        <w:t>projektą</w:t>
      </w:r>
      <w:r w:rsidR="00294CB8" w:rsidRPr="008276D8">
        <w:rPr>
          <w:lang w:val="lt-LT"/>
        </w:rPr>
        <w:t xml:space="preserve">. </w:t>
      </w:r>
      <w:r w:rsidR="00A51BF8" w:rsidRPr="008276D8">
        <w:rPr>
          <w:lang w:val="lt-LT"/>
        </w:rPr>
        <w:t>Komisija</w:t>
      </w:r>
      <w:r w:rsidR="00730AC5" w:rsidRPr="008276D8">
        <w:rPr>
          <w:lang w:val="lt-LT"/>
        </w:rPr>
        <w:t>, pritarusi</w:t>
      </w:r>
      <w:r w:rsidR="00F5543A" w:rsidRPr="008276D8">
        <w:rPr>
          <w:lang w:val="lt-LT"/>
        </w:rPr>
        <w:t xml:space="preserve"> paruoštam atsakymo projektui,</w:t>
      </w:r>
      <w:r w:rsidR="00A51BF8" w:rsidRPr="008276D8">
        <w:rPr>
          <w:lang w:val="lt-LT"/>
        </w:rPr>
        <w:t xml:space="preserve"> </w:t>
      </w:r>
      <w:r w:rsidR="00294CB8" w:rsidRPr="008276D8">
        <w:rPr>
          <w:lang w:val="lt-LT"/>
        </w:rPr>
        <w:t>atsakymą pateikia (išsiunčia) tiekėjui, suinteresuotiems kandidatams ir suinteresuotiems dalyviams</w:t>
      </w:r>
      <w:r w:rsidR="00926EC6" w:rsidRPr="008276D8">
        <w:rPr>
          <w:lang w:val="lt-LT"/>
        </w:rPr>
        <w:t>.</w:t>
      </w:r>
      <w:r w:rsidR="00294CB8" w:rsidRPr="008276D8">
        <w:rPr>
          <w:lang w:val="lt-LT"/>
        </w:rPr>
        <w:t xml:space="preserve"> </w:t>
      </w:r>
    </w:p>
    <w:p w14:paraId="6B40A59A" w14:textId="586518AF" w:rsidR="00852B7C" w:rsidRPr="008276D8" w:rsidRDefault="00DC4FF9" w:rsidP="00EE493E">
      <w:pPr>
        <w:jc w:val="both"/>
        <w:rPr>
          <w:lang w:val="lt-LT"/>
        </w:rPr>
      </w:pPr>
      <w:r w:rsidRPr="008276D8">
        <w:rPr>
          <w:lang w:val="lt-LT"/>
        </w:rPr>
        <w:t>30</w:t>
      </w:r>
      <w:r w:rsidR="006E7044" w:rsidRPr="008276D8">
        <w:rPr>
          <w:lang w:val="lt-LT"/>
        </w:rPr>
        <w:t xml:space="preserve">. </w:t>
      </w:r>
      <w:r w:rsidR="00294CB8" w:rsidRPr="008276D8">
        <w:rPr>
          <w:lang w:val="lt-LT"/>
        </w:rPr>
        <w:t>Pretenzijos nagrinėjamos ir ginčai sprendžiami laikantis Viešųjų pirkimų įstatyme ir kituose teisės aktuose nustatytos tvarkos bei reikalavimų.</w:t>
      </w:r>
    </w:p>
    <w:p w14:paraId="3722CB5A" w14:textId="77777777" w:rsidR="0045029C" w:rsidRPr="008276D8" w:rsidRDefault="0045029C" w:rsidP="00EE493E">
      <w:pPr>
        <w:jc w:val="both"/>
        <w:rPr>
          <w:lang w:val="lt-LT"/>
        </w:rPr>
      </w:pPr>
    </w:p>
    <w:p w14:paraId="6030D9EA" w14:textId="75014B9C" w:rsidR="0045029C" w:rsidRPr="008276D8" w:rsidRDefault="002E794E" w:rsidP="006E7044">
      <w:pPr>
        <w:jc w:val="center"/>
        <w:rPr>
          <w:b/>
          <w:bCs/>
          <w:lang w:val="lt-LT"/>
        </w:rPr>
      </w:pPr>
      <w:r w:rsidRPr="008276D8">
        <w:rPr>
          <w:b/>
          <w:bCs/>
          <w:lang w:val="lt-LT"/>
        </w:rPr>
        <w:t>VI</w:t>
      </w:r>
      <w:r w:rsidR="006E7044" w:rsidRPr="008276D8">
        <w:rPr>
          <w:b/>
          <w:bCs/>
          <w:lang w:val="lt-LT"/>
        </w:rPr>
        <w:t xml:space="preserve"> </w:t>
      </w:r>
      <w:r w:rsidR="0045029C" w:rsidRPr="008276D8">
        <w:rPr>
          <w:b/>
          <w:bCs/>
          <w:lang w:val="lt-LT"/>
        </w:rPr>
        <w:t>SKYRIUS</w:t>
      </w:r>
    </w:p>
    <w:p w14:paraId="7116E61A" w14:textId="4DBE9994" w:rsidR="00852B7C" w:rsidRPr="008276D8" w:rsidRDefault="00852B7C" w:rsidP="006E7044">
      <w:pPr>
        <w:jc w:val="center"/>
        <w:rPr>
          <w:b/>
          <w:bCs/>
          <w:lang w:val="lt-LT"/>
        </w:rPr>
      </w:pPr>
      <w:r w:rsidRPr="008276D8">
        <w:rPr>
          <w:b/>
          <w:bCs/>
          <w:lang w:val="lt-LT"/>
        </w:rPr>
        <w:t>CVP IS ADMINISTRAVIMAS</w:t>
      </w:r>
    </w:p>
    <w:p w14:paraId="16865D2C" w14:textId="5665F309" w:rsidR="00852B7C" w:rsidRPr="008276D8" w:rsidRDefault="00852B7C" w:rsidP="00EE493E">
      <w:pPr>
        <w:jc w:val="both"/>
        <w:rPr>
          <w:lang w:val="lt-LT"/>
        </w:rPr>
      </w:pPr>
    </w:p>
    <w:p w14:paraId="3BB11FDA" w14:textId="5AD21EA0" w:rsidR="00852B7C" w:rsidRPr="008276D8" w:rsidRDefault="00DC4FF9" w:rsidP="00EE493E">
      <w:pPr>
        <w:jc w:val="both"/>
        <w:rPr>
          <w:lang w:val="lt-LT"/>
        </w:rPr>
      </w:pPr>
      <w:r w:rsidRPr="008276D8">
        <w:rPr>
          <w:lang w:val="lt-LT"/>
        </w:rPr>
        <w:t>31</w:t>
      </w:r>
      <w:r w:rsidR="006E7044" w:rsidRPr="008276D8">
        <w:rPr>
          <w:lang w:val="lt-LT"/>
        </w:rPr>
        <w:t xml:space="preserve">. </w:t>
      </w:r>
      <w:r w:rsidR="00852B7C" w:rsidRPr="008276D8">
        <w:rPr>
          <w:lang w:val="lt-LT"/>
        </w:rPr>
        <w:t xml:space="preserve">CVP IS administratoriaus funkcijas gali atlikti </w:t>
      </w:r>
      <w:r w:rsidR="00754CDE" w:rsidRPr="008276D8">
        <w:rPr>
          <w:lang w:val="lt-LT"/>
        </w:rPr>
        <w:t>CPO ir Perkančiųjų organizacijų</w:t>
      </w:r>
      <w:r w:rsidR="00852B7C" w:rsidRPr="008276D8">
        <w:rPr>
          <w:lang w:val="lt-LT"/>
        </w:rPr>
        <w:t xml:space="preserve"> </w:t>
      </w:r>
      <w:r w:rsidR="00754CDE" w:rsidRPr="008276D8">
        <w:rPr>
          <w:lang w:val="lt-LT"/>
        </w:rPr>
        <w:t>vadovų</w:t>
      </w:r>
      <w:r w:rsidR="00852B7C" w:rsidRPr="008276D8">
        <w:rPr>
          <w:lang w:val="lt-LT"/>
        </w:rPr>
        <w:t xml:space="preserve"> paskirti asmenys</w:t>
      </w:r>
      <w:r w:rsidR="009B26AD" w:rsidRPr="008276D8">
        <w:rPr>
          <w:lang w:val="lt-LT"/>
        </w:rPr>
        <w:t>.</w:t>
      </w:r>
    </w:p>
    <w:p w14:paraId="151FB0E2" w14:textId="15CD0943" w:rsidR="00852B7C" w:rsidRPr="008276D8" w:rsidRDefault="00DC4FF9" w:rsidP="00EE493E">
      <w:pPr>
        <w:jc w:val="both"/>
        <w:rPr>
          <w:lang w:val="lt-LT"/>
        </w:rPr>
      </w:pPr>
      <w:r w:rsidRPr="008276D8">
        <w:rPr>
          <w:lang w:val="lt-LT"/>
        </w:rPr>
        <w:t>32</w:t>
      </w:r>
      <w:r w:rsidR="006E7044" w:rsidRPr="008276D8">
        <w:rPr>
          <w:lang w:val="lt-LT"/>
        </w:rPr>
        <w:t xml:space="preserve">. </w:t>
      </w:r>
      <w:r w:rsidR="00E65E26" w:rsidRPr="008276D8">
        <w:rPr>
          <w:lang w:val="lt-LT"/>
        </w:rPr>
        <w:t xml:space="preserve">CPO ir Perkančiųjų organizacijų vadovų </w:t>
      </w:r>
      <w:r w:rsidR="00852B7C" w:rsidRPr="008276D8">
        <w:rPr>
          <w:lang w:val="lt-LT"/>
        </w:rPr>
        <w:t>paskirti atlikti CVP IS administratoriaus funkcijas asmenys:</w:t>
      </w:r>
    </w:p>
    <w:p w14:paraId="7BD19AE6" w14:textId="39ACE006" w:rsidR="00852B7C" w:rsidRPr="008276D8" w:rsidRDefault="00DC4FF9" w:rsidP="00EE493E">
      <w:pPr>
        <w:jc w:val="both"/>
        <w:rPr>
          <w:lang w:val="lt-LT"/>
        </w:rPr>
      </w:pPr>
      <w:r w:rsidRPr="008276D8">
        <w:rPr>
          <w:lang w:val="lt-LT"/>
        </w:rPr>
        <w:t>32</w:t>
      </w:r>
      <w:r w:rsidR="006E7044" w:rsidRPr="008276D8">
        <w:rPr>
          <w:lang w:val="lt-LT"/>
        </w:rPr>
        <w:t xml:space="preserve">.1. </w:t>
      </w:r>
      <w:r w:rsidR="00852B7C" w:rsidRPr="008276D8">
        <w:rPr>
          <w:lang w:val="lt-LT"/>
        </w:rPr>
        <w:t>gali suteikti CVP IS naudotojo teises Komisijų nariams, Pirkimų organizatoriams ir pirkimus kontroliuojančių institucijų atstovams;</w:t>
      </w:r>
    </w:p>
    <w:p w14:paraId="333070BA" w14:textId="7CA10FD3" w:rsidR="00852B7C" w:rsidRPr="008276D8" w:rsidRDefault="00DC4FF9" w:rsidP="00EE493E">
      <w:pPr>
        <w:jc w:val="both"/>
        <w:rPr>
          <w:lang w:val="lt-LT"/>
        </w:rPr>
      </w:pPr>
      <w:r w:rsidRPr="008276D8">
        <w:rPr>
          <w:lang w:val="lt-LT"/>
        </w:rPr>
        <w:t>32</w:t>
      </w:r>
      <w:r w:rsidR="006E7044" w:rsidRPr="008276D8">
        <w:rPr>
          <w:lang w:val="lt-LT"/>
        </w:rPr>
        <w:t>.2</w:t>
      </w:r>
      <w:r w:rsidR="00A91977" w:rsidRPr="008276D8">
        <w:rPr>
          <w:lang w:val="lt-LT"/>
        </w:rPr>
        <w:t xml:space="preserve">. </w:t>
      </w:r>
      <w:r w:rsidR="00852B7C" w:rsidRPr="008276D8">
        <w:rPr>
          <w:lang w:val="lt-LT"/>
        </w:rPr>
        <w:t>yra atsakingi už CVP IS naudotojų administravimą ir privalo užtikrinti naudotojų duomenų aktualumą ir teisingumą (</w:t>
      </w:r>
      <w:bookmarkStart w:id="13" w:name="_Hlk69719927"/>
      <w:r w:rsidR="00852B7C" w:rsidRPr="008276D8">
        <w:rPr>
          <w:lang w:val="lt-LT"/>
        </w:rPr>
        <w:t xml:space="preserve">suteikiant CVPIS naudotojo teises naujiems </w:t>
      </w:r>
      <w:r w:rsidR="00C77199" w:rsidRPr="008276D8">
        <w:rPr>
          <w:lang w:val="lt-LT"/>
        </w:rPr>
        <w:t>naudotojams</w:t>
      </w:r>
      <w:r w:rsidR="00852B7C" w:rsidRPr="008276D8">
        <w:rPr>
          <w:lang w:val="lt-LT"/>
        </w:rPr>
        <w:t xml:space="preserve"> ir stabdant CVPIS naudotojo teises buvusiems </w:t>
      </w:r>
      <w:bookmarkEnd w:id="13"/>
      <w:r w:rsidR="00C77199" w:rsidRPr="008276D8">
        <w:rPr>
          <w:lang w:val="lt-LT"/>
        </w:rPr>
        <w:t>naudotojams</w:t>
      </w:r>
      <w:r w:rsidR="00852B7C" w:rsidRPr="008276D8">
        <w:rPr>
          <w:lang w:val="lt-LT"/>
        </w:rPr>
        <w:t>).</w:t>
      </w:r>
    </w:p>
    <w:p w14:paraId="063E4808" w14:textId="0EAF211A" w:rsidR="00852B7C" w:rsidRPr="008276D8" w:rsidRDefault="006E7044" w:rsidP="00EE493E">
      <w:pPr>
        <w:jc w:val="both"/>
        <w:rPr>
          <w:lang w:val="lt-LT"/>
        </w:rPr>
      </w:pPr>
      <w:r w:rsidRPr="008276D8">
        <w:rPr>
          <w:lang w:val="lt-LT"/>
        </w:rPr>
        <w:t>3</w:t>
      </w:r>
      <w:r w:rsidR="00DC4FF9" w:rsidRPr="008276D8">
        <w:rPr>
          <w:lang w:val="lt-LT"/>
        </w:rPr>
        <w:t>3</w:t>
      </w:r>
      <w:r w:rsidRPr="008276D8">
        <w:rPr>
          <w:lang w:val="lt-LT"/>
        </w:rPr>
        <w:t xml:space="preserve">. </w:t>
      </w:r>
      <w:r w:rsidR="00852B7C" w:rsidRPr="008276D8">
        <w:rPr>
          <w:lang w:val="lt-LT"/>
        </w:rPr>
        <w:t xml:space="preserve">CVP IS administratoriai ir CVP IS naudotojai, naudodamiesi CVP IS, turi vadovautis Naudojimosi Centrine viešųjų pirkimų informacine sistema taisyklėmis, patvirtintomis Viešųjų pirkimų tarnybos direktoriaus 2017 m. gruodžio 28 d. įsakymu Nr. 1S-181. </w:t>
      </w:r>
    </w:p>
    <w:p w14:paraId="09C54FBC" w14:textId="77777777" w:rsidR="0045029C" w:rsidRPr="008276D8" w:rsidRDefault="0045029C" w:rsidP="00EE493E">
      <w:pPr>
        <w:jc w:val="both"/>
        <w:rPr>
          <w:lang w:val="lt-LT"/>
        </w:rPr>
      </w:pPr>
    </w:p>
    <w:p w14:paraId="7AF41D84" w14:textId="45DA5798" w:rsidR="0045029C" w:rsidRPr="008276D8" w:rsidRDefault="006E7044" w:rsidP="006E7044">
      <w:pPr>
        <w:jc w:val="center"/>
        <w:rPr>
          <w:b/>
          <w:bCs/>
          <w:lang w:val="lt-LT"/>
        </w:rPr>
      </w:pPr>
      <w:r w:rsidRPr="008276D8">
        <w:rPr>
          <w:b/>
          <w:bCs/>
          <w:lang w:val="lt-LT"/>
        </w:rPr>
        <w:t>VII</w:t>
      </w:r>
      <w:r w:rsidR="0045029C" w:rsidRPr="008276D8">
        <w:rPr>
          <w:b/>
          <w:bCs/>
          <w:lang w:val="lt-LT"/>
        </w:rPr>
        <w:t xml:space="preserve"> SKYRIUS</w:t>
      </w:r>
    </w:p>
    <w:p w14:paraId="37349ACD" w14:textId="512693FA" w:rsidR="00294CB8" w:rsidRPr="008276D8" w:rsidRDefault="00294CB8" w:rsidP="006E7044">
      <w:pPr>
        <w:jc w:val="center"/>
        <w:rPr>
          <w:b/>
          <w:bCs/>
          <w:lang w:val="lt-LT"/>
        </w:rPr>
      </w:pPr>
      <w:r w:rsidRPr="008276D8">
        <w:rPr>
          <w:b/>
          <w:bCs/>
          <w:lang w:val="lt-LT"/>
        </w:rPr>
        <w:t>BAIGIAMOSIOS NUOSTATOS</w:t>
      </w:r>
    </w:p>
    <w:p w14:paraId="5158D33D" w14:textId="77777777" w:rsidR="0045029C" w:rsidRPr="008276D8" w:rsidRDefault="0045029C" w:rsidP="00EE493E">
      <w:pPr>
        <w:jc w:val="both"/>
        <w:rPr>
          <w:lang w:val="lt-LT"/>
        </w:rPr>
      </w:pPr>
    </w:p>
    <w:p w14:paraId="78237B78" w14:textId="38E4672A" w:rsidR="00294CB8" w:rsidRPr="008276D8" w:rsidRDefault="006E7044" w:rsidP="00EE493E">
      <w:pPr>
        <w:jc w:val="both"/>
        <w:rPr>
          <w:lang w:val="lt-LT"/>
        </w:rPr>
      </w:pPr>
      <w:r w:rsidRPr="008276D8">
        <w:rPr>
          <w:lang w:val="lt-LT"/>
        </w:rPr>
        <w:t>3</w:t>
      </w:r>
      <w:r w:rsidR="00DC4FF9" w:rsidRPr="008276D8">
        <w:rPr>
          <w:lang w:val="lt-LT"/>
        </w:rPr>
        <w:t>4</w:t>
      </w:r>
      <w:r w:rsidRPr="008276D8">
        <w:rPr>
          <w:lang w:val="lt-LT"/>
        </w:rPr>
        <w:t xml:space="preserve">. </w:t>
      </w:r>
      <w:r w:rsidR="00294CB8" w:rsidRPr="008276D8">
        <w:rPr>
          <w:lang w:val="lt-LT"/>
        </w:rPr>
        <w:t xml:space="preserve">Planavimo ir pasirengimo pirkimams dokumentai, pirkimo dokumentai, paraiškos, pasiūlymai bei jų nagrinėjimo ir vertinimo dokumentai, Komisijos sprendimų priėmimo, derybų, dialogo ar kiti protokolai, susirašinėjimo su tiekėjais dokumentai, </w:t>
      </w:r>
      <w:r w:rsidRPr="008276D8">
        <w:rPr>
          <w:lang w:val="lt-LT"/>
        </w:rPr>
        <w:t>a</w:t>
      </w:r>
      <w:r w:rsidR="00294CB8" w:rsidRPr="008276D8">
        <w:rPr>
          <w:lang w:val="lt-LT"/>
        </w:rPr>
        <w:t>pklausos pažymos, kiti su pirkimu susiję dokumentai, preliminariosios pirkimo sutartys, pirkimo sutartys</w:t>
      </w:r>
      <w:r w:rsidR="00272A58" w:rsidRPr="008276D8">
        <w:rPr>
          <w:lang w:val="lt-LT"/>
        </w:rPr>
        <w:t xml:space="preserve"> (kopijos)</w:t>
      </w:r>
      <w:r w:rsidR="00294CB8" w:rsidRPr="008276D8">
        <w:rPr>
          <w:lang w:val="lt-LT"/>
        </w:rPr>
        <w:t>, jų pakeitimai</w:t>
      </w:r>
      <w:r w:rsidR="00272A58" w:rsidRPr="008276D8">
        <w:rPr>
          <w:lang w:val="lt-LT"/>
        </w:rPr>
        <w:t xml:space="preserve"> (kopijos)</w:t>
      </w:r>
      <w:r w:rsidR="00294CB8" w:rsidRPr="008276D8">
        <w:rPr>
          <w:lang w:val="lt-LT"/>
        </w:rPr>
        <w:t xml:space="preserve"> ir su jų vykdymu susiję dokumentai saugomi </w:t>
      </w:r>
      <w:r w:rsidR="005B681E" w:rsidRPr="008276D8">
        <w:rPr>
          <w:lang w:val="lt-LT"/>
        </w:rPr>
        <w:t>CPO</w:t>
      </w:r>
      <w:r w:rsidRPr="008276D8">
        <w:rPr>
          <w:lang w:val="lt-LT"/>
        </w:rPr>
        <w:t xml:space="preserve"> </w:t>
      </w:r>
      <w:r w:rsidR="00294CB8" w:rsidRPr="008276D8">
        <w:rPr>
          <w:lang w:val="lt-LT"/>
        </w:rPr>
        <w:t xml:space="preserve">Viešųjų pirkimų įstatymo nustatyta tvarka. </w:t>
      </w:r>
      <w:bookmarkStart w:id="14" w:name="_Hlk70339869"/>
    </w:p>
    <w:bookmarkEnd w:id="14"/>
    <w:p w14:paraId="04449200" w14:textId="47D7C4AD" w:rsidR="00294CB8" w:rsidRPr="008276D8" w:rsidRDefault="006E7044" w:rsidP="00EE493E">
      <w:pPr>
        <w:jc w:val="both"/>
        <w:rPr>
          <w:lang w:val="lt-LT"/>
        </w:rPr>
      </w:pPr>
      <w:r w:rsidRPr="008276D8">
        <w:rPr>
          <w:lang w:val="lt-LT"/>
        </w:rPr>
        <w:t>3</w:t>
      </w:r>
      <w:r w:rsidR="00DC4FF9" w:rsidRPr="008276D8">
        <w:rPr>
          <w:lang w:val="lt-LT"/>
        </w:rPr>
        <w:t>5</w:t>
      </w:r>
      <w:r w:rsidRPr="008276D8">
        <w:rPr>
          <w:lang w:val="lt-LT"/>
        </w:rPr>
        <w:t xml:space="preserve">. </w:t>
      </w:r>
      <w:r w:rsidR="00294CB8" w:rsidRPr="008276D8">
        <w:rPr>
          <w:lang w:val="lt-LT"/>
        </w:rPr>
        <w:t>Susipažinti su informacija, susijusia su pasiūlymų nagrinėjimu, aiškinimu, vertinimu ir palyginimu, gali tik Komisijos pirmininkas ir nariai, ekspertai, Viešųjų pirkimų tarnybos ir kitų kontroliuojančių institucijų atstovai, Perkančiosios organizacijos vadovas ir jo įgalioti asmenys, kiti asmenys ir institucijos, turinčios tokią teisę pagal Lietuvos Respublikos įstatymus.</w:t>
      </w:r>
    </w:p>
    <w:p w14:paraId="6AF1D448" w14:textId="112F8872" w:rsidR="00823077" w:rsidRPr="001C63AE" w:rsidRDefault="006E7044" w:rsidP="00EE493E">
      <w:pPr>
        <w:jc w:val="both"/>
        <w:rPr>
          <w:lang w:val="lt-LT"/>
        </w:rPr>
      </w:pPr>
      <w:bookmarkStart w:id="15" w:name="_Hlk71216449"/>
      <w:bookmarkStart w:id="16" w:name="_Hlk62653734"/>
      <w:r w:rsidRPr="008276D8">
        <w:rPr>
          <w:lang w:val="lt-LT"/>
        </w:rPr>
        <w:t>3</w:t>
      </w:r>
      <w:r w:rsidR="00DC4FF9" w:rsidRPr="008276D8">
        <w:rPr>
          <w:lang w:val="lt-LT"/>
        </w:rPr>
        <w:t>6</w:t>
      </w:r>
      <w:r w:rsidRPr="008276D8">
        <w:rPr>
          <w:lang w:val="lt-LT"/>
        </w:rPr>
        <w:t xml:space="preserve">. </w:t>
      </w:r>
      <w:r w:rsidR="00823077" w:rsidRPr="008276D8">
        <w:rPr>
          <w:lang w:val="lt-LT"/>
        </w:rPr>
        <w:t>Komisijos pirmininkas ir nariai, Pretenzijų nagrinėjim</w:t>
      </w:r>
      <w:r w:rsidR="00667779" w:rsidRPr="008276D8">
        <w:rPr>
          <w:lang w:val="lt-LT"/>
        </w:rPr>
        <w:t>ui paskirtas asmuo</w:t>
      </w:r>
      <w:r w:rsidR="00823077" w:rsidRPr="001C63AE">
        <w:rPr>
          <w:lang w:val="lt-LT"/>
        </w:rPr>
        <w:t xml:space="preserve">, </w:t>
      </w:r>
      <w:r w:rsidR="00E533CE" w:rsidRPr="001C63AE">
        <w:rPr>
          <w:lang w:val="lt-LT"/>
        </w:rPr>
        <w:t xml:space="preserve">pirkimo organizatorius, </w:t>
      </w:r>
      <w:r w:rsidR="00823077" w:rsidRPr="001C63AE">
        <w:rPr>
          <w:lang w:val="lt-LT"/>
        </w:rPr>
        <w:t xml:space="preserve">ekspertas, stebėtojas ir kiti asmenys, dalyvaujantys pirkimo procedūrose ar galintys daryti įtaką jos rezultatams, savo funkcijas pradeda vykdyti tik po to, kai pasirašo Viešųjų pirkimų tarnybos kartu su Vyriausiąja tarnybinės etikos komisija nustatytos formos nešališkumo deklaraciją (toliau – Nešališkumo deklaracija) ir Taisyklių priede </w:t>
      </w:r>
      <w:r w:rsidR="001C0062" w:rsidRPr="001C63AE">
        <w:rPr>
          <w:lang w:val="lt-LT"/>
        </w:rPr>
        <w:t xml:space="preserve">Nr. </w:t>
      </w:r>
      <w:r w:rsidR="008D4DD6" w:rsidRPr="001C63AE">
        <w:rPr>
          <w:lang w:val="lt-LT"/>
        </w:rPr>
        <w:t>5</w:t>
      </w:r>
      <w:r w:rsidR="001C0062" w:rsidRPr="001C63AE">
        <w:rPr>
          <w:lang w:val="lt-LT"/>
        </w:rPr>
        <w:t xml:space="preserve"> </w:t>
      </w:r>
      <w:r w:rsidR="00823077" w:rsidRPr="001C63AE">
        <w:rPr>
          <w:lang w:val="lt-LT"/>
        </w:rPr>
        <w:t>nustatytos formos konfidencialumo pasižadėjimą (toliau – Konfidencialumo pasižadėjimas)</w:t>
      </w:r>
      <w:bookmarkEnd w:id="15"/>
      <w:r w:rsidR="00E51650" w:rsidRPr="001C63AE">
        <w:rPr>
          <w:lang w:val="lt-LT"/>
        </w:rPr>
        <w:t>.</w:t>
      </w:r>
    </w:p>
    <w:p w14:paraId="2CDDE0E5" w14:textId="6A01B40F" w:rsidR="002D5A4F" w:rsidRPr="008276D8" w:rsidRDefault="001C0062" w:rsidP="00EE493E">
      <w:pPr>
        <w:jc w:val="both"/>
        <w:rPr>
          <w:lang w:val="lt-LT"/>
        </w:rPr>
      </w:pPr>
      <w:r w:rsidRPr="001C63AE">
        <w:rPr>
          <w:lang w:val="lt-LT"/>
        </w:rPr>
        <w:t>3</w:t>
      </w:r>
      <w:r w:rsidR="00DC4FF9" w:rsidRPr="001C63AE">
        <w:rPr>
          <w:lang w:val="lt-LT"/>
        </w:rPr>
        <w:t>7</w:t>
      </w:r>
      <w:r w:rsidRPr="001C63AE">
        <w:rPr>
          <w:lang w:val="lt-LT"/>
        </w:rPr>
        <w:t xml:space="preserve">. </w:t>
      </w:r>
      <w:r w:rsidR="00BC4A58" w:rsidRPr="001C63AE">
        <w:rPr>
          <w:lang w:val="lt-LT"/>
        </w:rPr>
        <w:t>Perkančiosios organizacijos paskirti ekspertai</w:t>
      </w:r>
      <w:r w:rsidR="00DF179D" w:rsidRPr="001C63AE">
        <w:rPr>
          <w:lang w:val="lt-LT"/>
        </w:rPr>
        <w:t>,</w:t>
      </w:r>
      <w:r w:rsidR="00BC4A58" w:rsidRPr="001C63AE">
        <w:rPr>
          <w:lang w:val="lt-LT"/>
        </w:rPr>
        <w:t xml:space="preserve"> </w:t>
      </w:r>
      <w:r w:rsidR="00DF179D" w:rsidRPr="001C63AE">
        <w:rPr>
          <w:lang w:val="lt-LT"/>
        </w:rPr>
        <w:t>K</w:t>
      </w:r>
      <w:r w:rsidR="00BC4A58" w:rsidRPr="001C63AE">
        <w:rPr>
          <w:lang w:val="lt-LT"/>
        </w:rPr>
        <w:t xml:space="preserve">omisijos nariai, </w:t>
      </w:r>
      <w:r w:rsidR="00E533CE" w:rsidRPr="001C63AE">
        <w:rPr>
          <w:lang w:val="lt-LT"/>
        </w:rPr>
        <w:t xml:space="preserve">pirkimo organizatoriai, </w:t>
      </w:r>
      <w:r w:rsidR="00BC4A58" w:rsidRPr="001C63AE">
        <w:rPr>
          <w:lang w:val="lt-LT"/>
        </w:rPr>
        <w:t xml:space="preserve">stebėtojai, </w:t>
      </w:r>
      <w:r w:rsidR="00DF179D" w:rsidRPr="001C63AE">
        <w:rPr>
          <w:lang w:val="lt-LT"/>
        </w:rPr>
        <w:t xml:space="preserve">kiti </w:t>
      </w:r>
      <w:r w:rsidR="00BC4A58" w:rsidRPr="001C63AE">
        <w:rPr>
          <w:lang w:val="lt-LT"/>
        </w:rPr>
        <w:t>asmenys, dalyvaujantys pirkimo procedūrose ar galintys daryti įtaką jos rezultatams, pradeda vykdyti savo pareigas tik kai yra tinkamai deklaravę ir</w:t>
      </w:r>
      <w:r w:rsidR="00DF179D" w:rsidRPr="001C63AE">
        <w:rPr>
          <w:lang w:val="lt-LT"/>
        </w:rPr>
        <w:t xml:space="preserve"> </w:t>
      </w:r>
      <w:r w:rsidR="001C63AE">
        <w:rPr>
          <w:lang w:val="lt-LT"/>
        </w:rPr>
        <w:t>(</w:t>
      </w:r>
      <w:r w:rsidR="00BC4A58" w:rsidRPr="001C63AE">
        <w:rPr>
          <w:lang w:val="lt-LT"/>
        </w:rPr>
        <w:t>ar</w:t>
      </w:r>
      <w:r w:rsidR="001C63AE">
        <w:rPr>
          <w:lang w:val="lt-LT"/>
        </w:rPr>
        <w:t>)</w:t>
      </w:r>
      <w:r w:rsidR="00BC4A58" w:rsidRPr="001C63AE">
        <w:rPr>
          <w:lang w:val="lt-LT"/>
        </w:rPr>
        <w:t xml:space="preserve"> patikslinę privačius inte</w:t>
      </w:r>
      <w:r w:rsidR="00E533CE" w:rsidRPr="001C63AE">
        <w:rPr>
          <w:lang w:val="lt-LT"/>
        </w:rPr>
        <w:t xml:space="preserve">resus pagal </w:t>
      </w:r>
      <w:r w:rsidR="00BC4A58" w:rsidRPr="001C63AE">
        <w:rPr>
          <w:lang w:val="lt-LT"/>
        </w:rPr>
        <w:t xml:space="preserve">Lietuvos Respublikos </w:t>
      </w:r>
      <w:r w:rsidR="00311F07" w:rsidRPr="001C63AE">
        <w:rPr>
          <w:lang w:val="lt-LT"/>
        </w:rPr>
        <w:t>v</w:t>
      </w:r>
      <w:r w:rsidR="00BC4A58" w:rsidRPr="001C63AE">
        <w:rPr>
          <w:lang w:val="lt-LT"/>
        </w:rPr>
        <w:t xml:space="preserve">iešųjų </w:t>
      </w:r>
      <w:r w:rsidR="00311F07" w:rsidRPr="001C63AE">
        <w:rPr>
          <w:lang w:val="lt-LT"/>
        </w:rPr>
        <w:t xml:space="preserve">ir </w:t>
      </w:r>
      <w:r w:rsidR="00BC4A58" w:rsidRPr="001C63AE">
        <w:rPr>
          <w:lang w:val="lt-LT"/>
        </w:rPr>
        <w:t xml:space="preserve">privačių interesų derinimo įstatymą. Už šiame </w:t>
      </w:r>
      <w:r w:rsidR="00B30D39" w:rsidRPr="001C63AE">
        <w:rPr>
          <w:lang w:val="lt-LT"/>
        </w:rPr>
        <w:t xml:space="preserve">Taisyklių </w:t>
      </w:r>
      <w:r w:rsidR="00BC4A58" w:rsidRPr="001C63AE">
        <w:rPr>
          <w:lang w:val="lt-LT"/>
        </w:rPr>
        <w:t>punkte</w:t>
      </w:r>
      <w:r w:rsidR="00BC4A58" w:rsidRPr="008276D8">
        <w:rPr>
          <w:lang w:val="lt-LT"/>
        </w:rPr>
        <w:t xml:space="preserve"> nurodytos deklaracijos pateikimą ir</w:t>
      </w:r>
      <w:r w:rsidR="00B30D39" w:rsidRPr="008276D8">
        <w:rPr>
          <w:lang w:val="lt-LT"/>
        </w:rPr>
        <w:t xml:space="preserve"> </w:t>
      </w:r>
      <w:r w:rsidR="001C63AE">
        <w:rPr>
          <w:lang w:val="lt-LT"/>
        </w:rPr>
        <w:t>(</w:t>
      </w:r>
      <w:r w:rsidR="00B30D39" w:rsidRPr="008276D8">
        <w:rPr>
          <w:lang w:val="lt-LT"/>
        </w:rPr>
        <w:t>ar</w:t>
      </w:r>
      <w:r w:rsidR="001C63AE">
        <w:rPr>
          <w:lang w:val="lt-LT"/>
        </w:rPr>
        <w:t>)</w:t>
      </w:r>
      <w:r w:rsidR="00BC4A58" w:rsidRPr="008276D8">
        <w:rPr>
          <w:lang w:val="lt-LT"/>
        </w:rPr>
        <w:t xml:space="preserve"> tikslinimą yra atsakingi viešuosius ir privačius interesus deklaruojantys asmenys.</w:t>
      </w:r>
    </w:p>
    <w:bookmarkEnd w:id="16"/>
    <w:p w14:paraId="3700593D" w14:textId="51F9100C" w:rsidR="00294CB8" w:rsidRPr="008276D8" w:rsidRDefault="001C0062" w:rsidP="00EE493E">
      <w:pPr>
        <w:jc w:val="both"/>
        <w:rPr>
          <w:lang w:val="lt-LT"/>
        </w:rPr>
      </w:pPr>
      <w:r w:rsidRPr="008276D8">
        <w:rPr>
          <w:lang w:val="lt-LT"/>
        </w:rPr>
        <w:lastRenderedPageBreak/>
        <w:t>3</w:t>
      </w:r>
      <w:r w:rsidR="00DC4FF9" w:rsidRPr="008276D8">
        <w:rPr>
          <w:lang w:val="lt-LT"/>
        </w:rPr>
        <w:t>8</w:t>
      </w:r>
      <w:r w:rsidRPr="008276D8">
        <w:rPr>
          <w:lang w:val="lt-LT"/>
        </w:rPr>
        <w:t xml:space="preserve">. </w:t>
      </w:r>
      <w:r w:rsidR="00294CB8" w:rsidRPr="008276D8">
        <w:rPr>
          <w:lang w:val="lt-LT"/>
        </w:rPr>
        <w:t>Perkančioji organizacija, Komisijos pirmininkas ir nariai</w:t>
      </w:r>
      <w:r w:rsidR="00B30D39" w:rsidRPr="008276D8">
        <w:rPr>
          <w:lang w:val="lt-LT"/>
        </w:rPr>
        <w:t>,</w:t>
      </w:r>
      <w:r w:rsidR="00294CB8" w:rsidRPr="008276D8">
        <w:rPr>
          <w:lang w:val="lt-LT"/>
        </w:rPr>
        <w:t xml:space="preserve"> ekspertai ir kiti asmenys negali tretiesiems asmenims atskleisti iš tiekėjų gautos informacijos, kurią jie nurodė kaip konfidencialią. Konfidencialia nelaikoma tokia informacija, kuri yra viešai žinoma arba vieša pagal pirkimus reglamentuojančių teisės aktų reikalavimus. </w:t>
      </w:r>
    </w:p>
    <w:p w14:paraId="377C5BA8" w14:textId="48E9D9E4" w:rsidR="00D3297E" w:rsidRPr="008276D8" w:rsidRDefault="001C0062" w:rsidP="00EE493E">
      <w:pPr>
        <w:jc w:val="both"/>
        <w:rPr>
          <w:lang w:val="lt-LT"/>
        </w:rPr>
      </w:pPr>
      <w:r w:rsidRPr="008276D8">
        <w:rPr>
          <w:lang w:val="lt-LT"/>
        </w:rPr>
        <w:t>3</w:t>
      </w:r>
      <w:r w:rsidR="00DC4FF9" w:rsidRPr="008276D8">
        <w:rPr>
          <w:lang w:val="lt-LT"/>
        </w:rPr>
        <w:t>9</w:t>
      </w:r>
      <w:r w:rsidRPr="008276D8">
        <w:rPr>
          <w:lang w:val="lt-LT"/>
        </w:rPr>
        <w:t xml:space="preserve">. </w:t>
      </w:r>
      <w:r w:rsidR="00D3297E" w:rsidRPr="008276D8">
        <w:rPr>
          <w:lang w:val="lt-LT"/>
        </w:rPr>
        <w:t xml:space="preserve">Pasikeitus </w:t>
      </w:r>
      <w:r w:rsidR="002C6035" w:rsidRPr="008276D8">
        <w:rPr>
          <w:lang w:val="lt-LT"/>
        </w:rPr>
        <w:t xml:space="preserve">Taisyklėse </w:t>
      </w:r>
      <w:r w:rsidR="00D3297E" w:rsidRPr="008276D8">
        <w:rPr>
          <w:lang w:val="lt-LT"/>
        </w:rPr>
        <w:t>nurodytiems teisės aktams, taikomos aktualios jų redakcijos ar pakeistą teisinį reguliavimą nustatantis teisės aktas.</w:t>
      </w:r>
    </w:p>
    <w:p w14:paraId="31D12D31" w14:textId="3822ECBA" w:rsidR="00AB1E6B" w:rsidRPr="008276D8" w:rsidRDefault="00AB1E6B" w:rsidP="001C63AE">
      <w:pPr>
        <w:jc w:val="center"/>
        <w:rPr>
          <w:lang w:val="lt-LT"/>
        </w:rPr>
      </w:pPr>
      <w:r w:rsidRPr="008276D8">
        <w:rPr>
          <w:lang w:val="lt-LT"/>
        </w:rPr>
        <w:t>________________</w:t>
      </w:r>
    </w:p>
    <w:p w14:paraId="0D173FB2" w14:textId="77777777" w:rsidR="00AB1E6B" w:rsidRPr="008276D8" w:rsidRDefault="00AB1E6B" w:rsidP="00EE493E">
      <w:pPr>
        <w:jc w:val="both"/>
        <w:rPr>
          <w:lang w:val="lt-LT"/>
        </w:rPr>
        <w:sectPr w:rsidR="00AB1E6B" w:rsidRPr="008276D8" w:rsidSect="009D0356">
          <w:headerReference w:type="even" r:id="rId8"/>
          <w:headerReference w:type="default" r:id="rId9"/>
          <w:footerReference w:type="even" r:id="rId10"/>
          <w:footerReference w:type="default" r:id="rId11"/>
          <w:pgSz w:w="11906" w:h="16838" w:code="9"/>
          <w:pgMar w:top="1134" w:right="567" w:bottom="1134" w:left="1701" w:header="709" w:footer="709" w:gutter="0"/>
          <w:cols w:space="708"/>
          <w:titlePg/>
          <w:docGrid w:linePitch="360"/>
        </w:sectPr>
      </w:pPr>
    </w:p>
    <w:p w14:paraId="66F49FC9" w14:textId="77777777" w:rsidR="00EA4B55" w:rsidRDefault="00EA4B55" w:rsidP="00EA4B55">
      <w:pPr>
        <w:ind w:left="5760"/>
        <w:rPr>
          <w:lang w:val="lt-LT"/>
        </w:rPr>
      </w:pPr>
      <w:r w:rsidRPr="008276D8">
        <w:rPr>
          <w:lang w:val="lt-LT"/>
        </w:rPr>
        <w:lastRenderedPageBreak/>
        <w:t>Centralizuotų viešųjų pirkimų vykdymo</w:t>
      </w:r>
    </w:p>
    <w:p w14:paraId="51A2DE7A" w14:textId="703DBCD8" w:rsidR="00EA4B55" w:rsidRPr="008276D8" w:rsidRDefault="00EA4B55" w:rsidP="00EA4B55">
      <w:pPr>
        <w:ind w:left="5760"/>
        <w:rPr>
          <w:lang w:val="lt-LT"/>
        </w:rPr>
      </w:pPr>
      <w:r w:rsidRPr="008276D8">
        <w:rPr>
          <w:lang w:val="lt-LT"/>
        </w:rPr>
        <w:t>tvarkos taisykl</w:t>
      </w:r>
      <w:r>
        <w:rPr>
          <w:lang w:val="lt-LT"/>
        </w:rPr>
        <w:t xml:space="preserve">ių </w:t>
      </w:r>
      <w:r w:rsidRPr="008276D8">
        <w:rPr>
          <w:lang w:val="lt-LT"/>
        </w:rPr>
        <w:t>priedas Nr. 2</w:t>
      </w:r>
    </w:p>
    <w:p w14:paraId="70961E01" w14:textId="07F1884F" w:rsidR="00D14E54" w:rsidRDefault="00D14E54" w:rsidP="001C0062">
      <w:pPr>
        <w:jc w:val="right"/>
        <w:rPr>
          <w:lang w:val="lt-LT"/>
        </w:rPr>
      </w:pPr>
    </w:p>
    <w:p w14:paraId="5806F240" w14:textId="77777777" w:rsidR="00EA4B55" w:rsidRPr="008276D8" w:rsidRDefault="00EA4B55" w:rsidP="001C0062">
      <w:pPr>
        <w:jc w:val="right"/>
        <w:rPr>
          <w:lang w:val="lt-LT"/>
        </w:rPr>
      </w:pPr>
    </w:p>
    <w:p w14:paraId="516EF539" w14:textId="31D01404" w:rsidR="00C20608" w:rsidRPr="008276D8" w:rsidRDefault="004F3019" w:rsidP="004F3019">
      <w:pPr>
        <w:spacing w:after="200"/>
        <w:jc w:val="center"/>
        <w:rPr>
          <w:lang w:val="lt-LT"/>
        </w:rPr>
      </w:pPr>
      <w:r w:rsidRPr="008276D8">
        <w:rPr>
          <w:lang w:val="lt-LT"/>
        </w:rPr>
        <w:t>_______________________________________</w:t>
      </w:r>
    </w:p>
    <w:p w14:paraId="5405F9E4" w14:textId="169CB007" w:rsidR="004F3019" w:rsidRPr="008276D8" w:rsidRDefault="004F3019" w:rsidP="004F3019">
      <w:pPr>
        <w:spacing w:after="200"/>
        <w:jc w:val="center"/>
        <w:rPr>
          <w:lang w:val="lt-LT"/>
        </w:rPr>
      </w:pPr>
      <w:r w:rsidRPr="008276D8">
        <w:rPr>
          <w:lang w:val="lt-LT"/>
        </w:rPr>
        <w:t>(perkančiosios organizacijos pavadinimas)</w:t>
      </w:r>
    </w:p>
    <w:p w14:paraId="1419B677" w14:textId="77777777" w:rsidR="004F3019" w:rsidRPr="008276D8" w:rsidRDefault="004F3019" w:rsidP="004F3019">
      <w:pPr>
        <w:spacing w:after="200"/>
        <w:jc w:val="center"/>
        <w:rPr>
          <w:lang w:val="lt-LT"/>
        </w:rPr>
      </w:pPr>
    </w:p>
    <w:p w14:paraId="5B54019A" w14:textId="4F85B20E" w:rsidR="00C20608" w:rsidRPr="008276D8" w:rsidRDefault="004F3019" w:rsidP="004F3019">
      <w:pPr>
        <w:spacing w:after="200"/>
        <w:jc w:val="center"/>
        <w:rPr>
          <w:b/>
          <w:bCs/>
          <w:lang w:val="lt-LT"/>
        </w:rPr>
      </w:pPr>
      <w:r w:rsidRPr="008276D8">
        <w:rPr>
          <w:b/>
          <w:bCs/>
          <w:lang w:val="lt-LT"/>
        </w:rPr>
        <w:t>____ metų centralizuotai vykdomų viešųjų pirkimų planas</w:t>
      </w:r>
    </w:p>
    <w:tbl>
      <w:tblPr>
        <w:tblW w:w="8784" w:type="dxa"/>
        <w:tblLayout w:type="fixed"/>
        <w:tblLook w:val="04A0" w:firstRow="1" w:lastRow="0" w:firstColumn="1" w:lastColumn="0" w:noHBand="0" w:noVBand="1"/>
      </w:tblPr>
      <w:tblGrid>
        <w:gridCol w:w="498"/>
        <w:gridCol w:w="527"/>
        <w:gridCol w:w="1442"/>
        <w:gridCol w:w="498"/>
        <w:gridCol w:w="498"/>
        <w:gridCol w:w="498"/>
        <w:gridCol w:w="498"/>
        <w:gridCol w:w="782"/>
        <w:gridCol w:w="850"/>
        <w:gridCol w:w="708"/>
        <w:gridCol w:w="1276"/>
        <w:gridCol w:w="709"/>
      </w:tblGrid>
      <w:tr w:rsidR="004C63A7" w:rsidRPr="008276D8" w14:paraId="064368B3" w14:textId="77777777" w:rsidTr="00E533CE">
        <w:trPr>
          <w:trHeight w:val="6297"/>
        </w:trPr>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0FA290" w14:textId="56E15A41" w:rsidR="004C63A7" w:rsidRPr="008276D8" w:rsidRDefault="004C63A7" w:rsidP="00F76B1C">
            <w:pPr>
              <w:jc w:val="center"/>
              <w:rPr>
                <w:color w:val="000000"/>
                <w:lang w:val="lt-LT"/>
              </w:rPr>
            </w:pPr>
            <w:r w:rsidRPr="008276D8">
              <w:rPr>
                <w:color w:val="000000"/>
                <w:lang w:val="lt-LT"/>
              </w:rPr>
              <w:t>Eil. Nr.</w:t>
            </w: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DC666C" w14:textId="1190F4A3" w:rsidR="004C63A7" w:rsidRPr="008276D8" w:rsidRDefault="004C63A7" w:rsidP="004C63A7">
            <w:pPr>
              <w:jc w:val="center"/>
              <w:rPr>
                <w:color w:val="000000"/>
                <w:lang w:val="lt-LT"/>
              </w:rPr>
            </w:pPr>
            <w:r w:rsidRPr="008276D8">
              <w:rPr>
                <w:color w:val="000000"/>
                <w:lang w:val="lt-LT"/>
              </w:rPr>
              <w:t>Kategorija (prekės, paslaugos, darbai)</w:t>
            </w:r>
          </w:p>
        </w:tc>
        <w:tc>
          <w:tcPr>
            <w:tcW w:w="144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ACAE79" w14:textId="77777777" w:rsidR="004C63A7" w:rsidRPr="008276D8" w:rsidRDefault="004C63A7" w:rsidP="00F76B1C">
            <w:pPr>
              <w:jc w:val="center"/>
              <w:rPr>
                <w:color w:val="000000"/>
                <w:lang w:val="lt-LT"/>
              </w:rPr>
            </w:pPr>
            <w:r w:rsidRPr="008276D8">
              <w:rPr>
                <w:color w:val="000000"/>
                <w:lang w:val="lt-LT"/>
              </w:rPr>
              <w:t>Pirkimo pavadinimas</w:t>
            </w:r>
          </w:p>
          <w:p w14:paraId="33521DAB" w14:textId="2228754B" w:rsidR="004C63A7" w:rsidRPr="008276D8" w:rsidRDefault="004C63A7" w:rsidP="00F76B1C">
            <w:pPr>
              <w:jc w:val="center"/>
              <w:rPr>
                <w:color w:val="000000"/>
                <w:lang w:val="lt-LT"/>
              </w:rPr>
            </w:pPr>
            <w:r w:rsidRPr="008276D8">
              <w:rPr>
                <w:color w:val="000000"/>
                <w:lang w:val="lt-LT"/>
              </w:rPr>
              <w:t>(pirkimo objekto apibūdinimas)</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B3182C" w14:textId="77777777" w:rsidR="004C63A7" w:rsidRPr="008276D8" w:rsidRDefault="004C63A7" w:rsidP="00F76B1C">
            <w:pPr>
              <w:jc w:val="center"/>
              <w:rPr>
                <w:color w:val="000000"/>
                <w:lang w:val="lt-LT"/>
              </w:rPr>
            </w:pPr>
            <w:r w:rsidRPr="008276D8">
              <w:rPr>
                <w:color w:val="000000"/>
                <w:lang w:val="lt-LT"/>
              </w:rPr>
              <w:t>BVPŽ kodas</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B318E5" w14:textId="5A341B50" w:rsidR="004C63A7" w:rsidRPr="008276D8" w:rsidRDefault="004C63A7" w:rsidP="00F76B1C">
            <w:pPr>
              <w:jc w:val="center"/>
              <w:rPr>
                <w:color w:val="000000"/>
                <w:lang w:val="lt-LT"/>
              </w:rPr>
            </w:pPr>
            <w:r w:rsidRPr="008276D8">
              <w:rPr>
                <w:color w:val="000000"/>
                <w:lang w:val="lt-LT"/>
              </w:rPr>
              <w:t>Numatomos</w:t>
            </w:r>
            <w:r w:rsidR="001C63AE">
              <w:rPr>
                <w:color w:val="000000"/>
                <w:lang w:val="lt-LT"/>
              </w:rPr>
              <w:t xml:space="preserve"> (-ų)</w:t>
            </w:r>
            <w:r w:rsidRPr="008276D8">
              <w:rPr>
                <w:color w:val="000000"/>
                <w:lang w:val="lt-LT"/>
              </w:rPr>
              <w:t xml:space="preserve"> sudaryti pirkimo sutarties (-</w:t>
            </w:r>
            <w:proofErr w:type="spellStart"/>
            <w:r w:rsidRPr="008276D8">
              <w:rPr>
                <w:color w:val="000000"/>
                <w:lang w:val="lt-LT"/>
              </w:rPr>
              <w:t>čių</w:t>
            </w:r>
            <w:proofErr w:type="spellEnd"/>
            <w:r w:rsidRPr="008276D8">
              <w:rPr>
                <w:color w:val="000000"/>
                <w:lang w:val="lt-LT"/>
              </w:rPr>
              <w:t>) vertė be PVM</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8CEB28E" w14:textId="7B7817E8" w:rsidR="004C63A7" w:rsidRPr="008276D8" w:rsidRDefault="004C63A7" w:rsidP="00F76B1C">
            <w:pPr>
              <w:jc w:val="center"/>
              <w:rPr>
                <w:color w:val="000000"/>
                <w:lang w:val="lt-LT"/>
              </w:rPr>
            </w:pPr>
            <w:r w:rsidRPr="008276D8">
              <w:rPr>
                <w:color w:val="000000"/>
                <w:lang w:val="lt-LT"/>
              </w:rPr>
              <w:t xml:space="preserve">Numatomos </w:t>
            </w:r>
            <w:r w:rsidR="001C63AE">
              <w:rPr>
                <w:color w:val="000000"/>
                <w:lang w:val="lt-LT"/>
              </w:rPr>
              <w:t xml:space="preserve"> (</w:t>
            </w:r>
            <w:proofErr w:type="spellStart"/>
            <w:r w:rsidR="001C63AE">
              <w:rPr>
                <w:color w:val="000000"/>
                <w:lang w:val="lt-LT"/>
              </w:rPr>
              <w:t>ių</w:t>
            </w:r>
            <w:proofErr w:type="spellEnd"/>
            <w:r w:rsidR="001C63AE">
              <w:rPr>
                <w:color w:val="000000"/>
                <w:lang w:val="lt-LT"/>
              </w:rPr>
              <w:t xml:space="preserve">) </w:t>
            </w:r>
            <w:r w:rsidRPr="008276D8">
              <w:rPr>
                <w:color w:val="000000"/>
                <w:lang w:val="lt-LT"/>
              </w:rPr>
              <w:t>sudaryti pirkimo sutarties (-</w:t>
            </w:r>
            <w:proofErr w:type="spellStart"/>
            <w:r w:rsidRPr="008276D8">
              <w:rPr>
                <w:color w:val="000000"/>
                <w:lang w:val="lt-LT"/>
              </w:rPr>
              <w:t>čių</w:t>
            </w:r>
            <w:proofErr w:type="spellEnd"/>
            <w:r w:rsidRPr="008276D8">
              <w:rPr>
                <w:color w:val="000000"/>
                <w:lang w:val="lt-LT"/>
              </w:rPr>
              <w:t>) vertė su PVM</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A4AF40" w14:textId="75890642" w:rsidR="004C63A7" w:rsidRPr="008276D8" w:rsidRDefault="004C63A7" w:rsidP="00F76B1C">
            <w:pPr>
              <w:jc w:val="center"/>
              <w:rPr>
                <w:color w:val="000000"/>
                <w:lang w:val="lt-LT"/>
              </w:rPr>
            </w:pPr>
            <w:r w:rsidRPr="008276D8">
              <w:rPr>
                <w:color w:val="000000"/>
                <w:lang w:val="lt-LT"/>
              </w:rPr>
              <w:t>Numatoma pirkimo pradžia (tiksli data arba ketvirtis)</w:t>
            </w:r>
          </w:p>
        </w:tc>
        <w:tc>
          <w:tcPr>
            <w:tcW w:w="7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E416E5" w14:textId="67387C2E" w:rsidR="004C63A7" w:rsidRPr="008276D8" w:rsidRDefault="004C63A7" w:rsidP="00F76B1C">
            <w:pPr>
              <w:jc w:val="center"/>
              <w:rPr>
                <w:color w:val="000000"/>
                <w:lang w:val="lt-LT"/>
              </w:rPr>
            </w:pPr>
            <w:r w:rsidRPr="008276D8">
              <w:rPr>
                <w:color w:val="000000"/>
                <w:lang w:val="lt-LT"/>
              </w:rPr>
              <w:t>Numatomos</w:t>
            </w:r>
            <w:r w:rsidR="001C63AE">
              <w:rPr>
                <w:color w:val="000000"/>
                <w:lang w:val="lt-LT"/>
              </w:rPr>
              <w:t xml:space="preserve"> (-ų)</w:t>
            </w:r>
            <w:r w:rsidRPr="008276D8">
              <w:rPr>
                <w:color w:val="000000"/>
                <w:lang w:val="lt-LT"/>
              </w:rPr>
              <w:t xml:space="preserve"> sudaryti pirkimo sutarties (-</w:t>
            </w:r>
            <w:proofErr w:type="spellStart"/>
            <w:r w:rsidRPr="008276D8">
              <w:rPr>
                <w:color w:val="000000"/>
                <w:lang w:val="lt-LT"/>
              </w:rPr>
              <w:t>čių</w:t>
            </w:r>
            <w:proofErr w:type="spellEnd"/>
            <w:r w:rsidRPr="008276D8">
              <w:rPr>
                <w:color w:val="000000"/>
                <w:lang w:val="lt-LT"/>
              </w:rPr>
              <w:t>) trukmė (su pratęsimais)  mėnesiais</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4F37B7" w14:textId="5C05B987" w:rsidR="004C63A7" w:rsidRPr="008276D8" w:rsidRDefault="004C63A7" w:rsidP="00E533CE">
            <w:pPr>
              <w:jc w:val="center"/>
              <w:rPr>
                <w:color w:val="000000"/>
                <w:lang w:val="lt-LT"/>
              </w:rPr>
            </w:pPr>
            <w:r w:rsidRPr="008276D8">
              <w:rPr>
                <w:color w:val="000000"/>
                <w:lang w:val="lt-LT"/>
              </w:rPr>
              <w:t xml:space="preserve">Ar pirkimas bus atliekamas pagal Viešųjų pirkimų įstatymo </w:t>
            </w:r>
            <w:r w:rsidR="001C63AE">
              <w:rPr>
                <w:color w:val="000000"/>
                <w:lang w:val="lt-LT"/>
              </w:rPr>
              <w:t xml:space="preserve">     </w:t>
            </w:r>
            <w:r w:rsidRPr="008276D8">
              <w:rPr>
                <w:color w:val="000000"/>
                <w:lang w:val="lt-LT"/>
              </w:rPr>
              <w:t xml:space="preserve">23 </w:t>
            </w:r>
            <w:r w:rsidR="00E533CE" w:rsidRPr="008276D8">
              <w:rPr>
                <w:color w:val="000000"/>
                <w:lang w:val="lt-LT"/>
              </w:rPr>
              <w:t>s</w:t>
            </w:r>
            <w:r w:rsidRPr="008276D8">
              <w:rPr>
                <w:color w:val="000000"/>
                <w:lang w:val="lt-LT"/>
              </w:rPr>
              <w:t>traipsnio nuostatas</w:t>
            </w:r>
            <w:r w:rsidR="00973BA4">
              <w:rPr>
                <w:color w:val="000000"/>
                <w:lang w:val="lt-LT"/>
              </w:rPr>
              <w:t>?</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68CCB092" w14:textId="3EFBC6C8" w:rsidR="004C63A7" w:rsidRPr="008276D8" w:rsidRDefault="004C63A7" w:rsidP="00F76B1C">
            <w:pPr>
              <w:jc w:val="center"/>
              <w:rPr>
                <w:color w:val="000000"/>
                <w:lang w:val="lt-LT"/>
              </w:rPr>
            </w:pPr>
            <w:r w:rsidRPr="008276D8">
              <w:rPr>
                <w:color w:val="000000"/>
                <w:lang w:val="lt-LT"/>
              </w:rPr>
              <w:t>Ar pirkimas bus atliekamas CPO.LT el. katalogu</w:t>
            </w:r>
            <w:r w:rsidR="00973BA4">
              <w:rPr>
                <w:color w:val="000000"/>
                <w:lang w:val="lt-LT"/>
              </w:rPr>
              <w:t>?</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9ECA6D" w14:textId="62AB45D6" w:rsidR="004C63A7" w:rsidRPr="008276D8" w:rsidRDefault="004C63A7" w:rsidP="00F76B1C">
            <w:pPr>
              <w:jc w:val="center"/>
              <w:rPr>
                <w:color w:val="000000"/>
                <w:lang w:val="lt-LT"/>
              </w:rPr>
            </w:pPr>
            <w:r w:rsidRPr="008276D8">
              <w:rPr>
                <w:color w:val="000000"/>
                <w:lang w:val="lt-LT"/>
              </w:rPr>
              <w:t>Ar bus atliekamas žaliasis pirkimas? Ar pirkimui bus taikomi Lietuvos Respublikos aplinkos ministerijos nustatyti aplinkos apsaugos kriterijai, ar pirkimui</w:t>
            </w:r>
            <w:r w:rsidR="00973BA4">
              <w:rPr>
                <w:color w:val="000000"/>
                <w:lang w:val="lt-LT"/>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DA4ACA" w14:textId="0A2030DA" w:rsidR="004C63A7" w:rsidRPr="008276D8" w:rsidRDefault="004C63A7" w:rsidP="004C63A7">
            <w:pPr>
              <w:jc w:val="center"/>
              <w:rPr>
                <w:color w:val="000000"/>
                <w:lang w:val="lt-LT"/>
              </w:rPr>
            </w:pPr>
            <w:r w:rsidRPr="008276D8">
              <w:rPr>
                <w:color w:val="000000"/>
                <w:lang w:val="lt-LT"/>
              </w:rPr>
              <w:t>Pastabos (Iniciatorius)</w:t>
            </w:r>
          </w:p>
        </w:tc>
      </w:tr>
      <w:tr w:rsidR="004C63A7" w:rsidRPr="008276D8" w14:paraId="3834E29C" w14:textId="77777777" w:rsidTr="00E533CE">
        <w:trPr>
          <w:trHeight w:val="205"/>
        </w:trPr>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2974B9" w14:textId="77777777" w:rsidR="004C63A7" w:rsidRPr="008276D8" w:rsidRDefault="004C63A7" w:rsidP="00F76B1C">
            <w:pPr>
              <w:jc w:val="center"/>
              <w:rPr>
                <w:color w:val="000000"/>
                <w:lang w:val="lt-LT"/>
              </w:rPr>
            </w:pP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tcPr>
          <w:p w14:paraId="7E6F8A9C" w14:textId="77777777" w:rsidR="004C63A7" w:rsidRPr="008276D8" w:rsidRDefault="004C63A7" w:rsidP="00F76B1C">
            <w:pPr>
              <w:jc w:val="center"/>
              <w:rPr>
                <w:color w:val="000000"/>
                <w:lang w:val="lt-LT"/>
              </w:rPr>
            </w:pPr>
          </w:p>
        </w:tc>
        <w:tc>
          <w:tcPr>
            <w:tcW w:w="1442" w:type="dxa"/>
            <w:tcBorders>
              <w:top w:val="single" w:sz="4" w:space="0" w:color="auto"/>
              <w:left w:val="nil"/>
              <w:bottom w:val="single" w:sz="4" w:space="0" w:color="auto"/>
              <w:right w:val="single" w:sz="4" w:space="0" w:color="auto"/>
            </w:tcBorders>
            <w:shd w:val="clear" w:color="auto" w:fill="auto"/>
            <w:textDirection w:val="btLr"/>
            <w:vAlign w:val="center"/>
          </w:tcPr>
          <w:p w14:paraId="182585B9"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7287D834"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607E4677"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67621B92"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39C88FCC" w14:textId="77777777" w:rsidR="004C63A7" w:rsidRPr="008276D8" w:rsidRDefault="004C63A7" w:rsidP="00F76B1C">
            <w:pPr>
              <w:jc w:val="center"/>
              <w:rPr>
                <w:color w:val="000000"/>
                <w:lang w:val="lt-LT"/>
              </w:rPr>
            </w:pPr>
          </w:p>
        </w:tc>
        <w:tc>
          <w:tcPr>
            <w:tcW w:w="782" w:type="dxa"/>
            <w:tcBorders>
              <w:top w:val="single" w:sz="4" w:space="0" w:color="auto"/>
              <w:left w:val="nil"/>
              <w:bottom w:val="single" w:sz="4" w:space="0" w:color="auto"/>
              <w:right w:val="single" w:sz="4" w:space="0" w:color="auto"/>
            </w:tcBorders>
            <w:shd w:val="clear" w:color="auto" w:fill="auto"/>
            <w:textDirection w:val="btLr"/>
            <w:vAlign w:val="center"/>
          </w:tcPr>
          <w:p w14:paraId="5E416431" w14:textId="77777777" w:rsidR="004C63A7" w:rsidRPr="008276D8" w:rsidRDefault="004C63A7" w:rsidP="00F76B1C">
            <w:pPr>
              <w:jc w:val="center"/>
              <w:rPr>
                <w:color w:val="000000"/>
                <w:lang w:val="lt-LT"/>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DAD98E6" w14:textId="77777777" w:rsidR="004C63A7" w:rsidRPr="008276D8" w:rsidRDefault="004C63A7" w:rsidP="00F76B1C">
            <w:pPr>
              <w:jc w:val="center"/>
              <w:rPr>
                <w:color w:val="000000"/>
                <w:lang w:val="lt-LT"/>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50C17BEA" w14:textId="77777777" w:rsidR="004C63A7" w:rsidRPr="008276D8" w:rsidRDefault="004C63A7" w:rsidP="00F76B1C">
            <w:pPr>
              <w:jc w:val="center"/>
              <w:rPr>
                <w:color w:val="000000"/>
                <w:lang w:val="lt-LT"/>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29BB9B6C" w14:textId="77777777" w:rsidR="004C63A7" w:rsidRPr="008276D8" w:rsidRDefault="004C63A7" w:rsidP="00F76B1C">
            <w:pPr>
              <w:jc w:val="center"/>
              <w:rPr>
                <w:color w:val="000000"/>
                <w:lang w:val="lt-LT"/>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6265918" w14:textId="77777777" w:rsidR="004C63A7" w:rsidRPr="008276D8" w:rsidRDefault="004C63A7" w:rsidP="00F76B1C">
            <w:pPr>
              <w:jc w:val="center"/>
              <w:rPr>
                <w:color w:val="000000"/>
                <w:lang w:val="lt-LT"/>
              </w:rPr>
            </w:pPr>
          </w:p>
        </w:tc>
      </w:tr>
      <w:tr w:rsidR="004C63A7" w:rsidRPr="008276D8" w14:paraId="28D3262A" w14:textId="77777777" w:rsidTr="00E533CE">
        <w:trPr>
          <w:trHeight w:val="205"/>
        </w:trPr>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FECA8C" w14:textId="77777777" w:rsidR="004C63A7" w:rsidRPr="008276D8" w:rsidRDefault="004C63A7" w:rsidP="00F76B1C">
            <w:pPr>
              <w:jc w:val="center"/>
              <w:rPr>
                <w:color w:val="000000"/>
                <w:lang w:val="lt-LT"/>
              </w:rPr>
            </w:pP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tcPr>
          <w:p w14:paraId="0DAD1954" w14:textId="77777777" w:rsidR="004C63A7" w:rsidRPr="008276D8" w:rsidRDefault="004C63A7" w:rsidP="00F76B1C">
            <w:pPr>
              <w:jc w:val="center"/>
              <w:rPr>
                <w:color w:val="000000"/>
                <w:lang w:val="lt-LT"/>
              </w:rPr>
            </w:pPr>
          </w:p>
        </w:tc>
        <w:tc>
          <w:tcPr>
            <w:tcW w:w="1442" w:type="dxa"/>
            <w:tcBorders>
              <w:top w:val="single" w:sz="4" w:space="0" w:color="auto"/>
              <w:left w:val="nil"/>
              <w:bottom w:val="single" w:sz="4" w:space="0" w:color="auto"/>
              <w:right w:val="single" w:sz="4" w:space="0" w:color="auto"/>
            </w:tcBorders>
            <w:shd w:val="clear" w:color="auto" w:fill="auto"/>
            <w:textDirection w:val="btLr"/>
            <w:vAlign w:val="center"/>
          </w:tcPr>
          <w:p w14:paraId="44B17565"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66F18146"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59F9559C"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4D563330"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7EF69964" w14:textId="77777777" w:rsidR="004C63A7" w:rsidRPr="008276D8" w:rsidRDefault="004C63A7" w:rsidP="00F76B1C">
            <w:pPr>
              <w:jc w:val="center"/>
              <w:rPr>
                <w:color w:val="000000"/>
                <w:lang w:val="lt-LT"/>
              </w:rPr>
            </w:pPr>
          </w:p>
        </w:tc>
        <w:tc>
          <w:tcPr>
            <w:tcW w:w="782" w:type="dxa"/>
            <w:tcBorders>
              <w:top w:val="single" w:sz="4" w:space="0" w:color="auto"/>
              <w:left w:val="nil"/>
              <w:bottom w:val="single" w:sz="4" w:space="0" w:color="auto"/>
              <w:right w:val="single" w:sz="4" w:space="0" w:color="auto"/>
            </w:tcBorders>
            <w:shd w:val="clear" w:color="auto" w:fill="auto"/>
            <w:textDirection w:val="btLr"/>
            <w:vAlign w:val="center"/>
          </w:tcPr>
          <w:p w14:paraId="5567932E" w14:textId="77777777" w:rsidR="004C63A7" w:rsidRPr="008276D8" w:rsidRDefault="004C63A7" w:rsidP="00F76B1C">
            <w:pPr>
              <w:jc w:val="center"/>
              <w:rPr>
                <w:color w:val="000000"/>
                <w:lang w:val="lt-LT"/>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1861D50" w14:textId="77777777" w:rsidR="004C63A7" w:rsidRPr="008276D8" w:rsidRDefault="004C63A7" w:rsidP="00F76B1C">
            <w:pPr>
              <w:jc w:val="center"/>
              <w:rPr>
                <w:color w:val="000000"/>
                <w:lang w:val="lt-LT"/>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4F8EB48D" w14:textId="77777777" w:rsidR="004C63A7" w:rsidRPr="008276D8" w:rsidRDefault="004C63A7" w:rsidP="00F76B1C">
            <w:pPr>
              <w:jc w:val="center"/>
              <w:rPr>
                <w:color w:val="000000"/>
                <w:lang w:val="lt-LT"/>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30B16369" w14:textId="77777777" w:rsidR="004C63A7" w:rsidRPr="008276D8" w:rsidRDefault="004C63A7" w:rsidP="00F76B1C">
            <w:pPr>
              <w:jc w:val="center"/>
              <w:rPr>
                <w:color w:val="000000"/>
                <w:lang w:val="lt-LT"/>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62C2AD" w14:textId="77777777" w:rsidR="004C63A7" w:rsidRPr="008276D8" w:rsidRDefault="004C63A7" w:rsidP="00F76B1C">
            <w:pPr>
              <w:jc w:val="center"/>
              <w:rPr>
                <w:color w:val="000000"/>
                <w:lang w:val="lt-LT"/>
              </w:rPr>
            </w:pPr>
          </w:p>
        </w:tc>
      </w:tr>
      <w:tr w:rsidR="004C63A7" w:rsidRPr="008276D8" w14:paraId="2FC3B693" w14:textId="77777777" w:rsidTr="00E533CE">
        <w:trPr>
          <w:trHeight w:val="205"/>
        </w:trPr>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BAD2F5" w14:textId="77777777" w:rsidR="004C63A7" w:rsidRPr="008276D8" w:rsidRDefault="004C63A7" w:rsidP="00F76B1C">
            <w:pPr>
              <w:jc w:val="center"/>
              <w:rPr>
                <w:color w:val="000000"/>
                <w:lang w:val="lt-LT"/>
              </w:rPr>
            </w:pP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tcPr>
          <w:p w14:paraId="503BC87C" w14:textId="77777777" w:rsidR="004C63A7" w:rsidRPr="008276D8" w:rsidRDefault="004C63A7" w:rsidP="00F76B1C">
            <w:pPr>
              <w:jc w:val="center"/>
              <w:rPr>
                <w:color w:val="000000"/>
                <w:lang w:val="lt-LT"/>
              </w:rPr>
            </w:pPr>
          </w:p>
        </w:tc>
        <w:tc>
          <w:tcPr>
            <w:tcW w:w="1442" w:type="dxa"/>
            <w:tcBorders>
              <w:top w:val="single" w:sz="4" w:space="0" w:color="auto"/>
              <w:left w:val="nil"/>
              <w:bottom w:val="single" w:sz="4" w:space="0" w:color="auto"/>
              <w:right w:val="single" w:sz="4" w:space="0" w:color="auto"/>
            </w:tcBorders>
            <w:shd w:val="clear" w:color="auto" w:fill="auto"/>
            <w:textDirection w:val="btLr"/>
            <w:vAlign w:val="center"/>
          </w:tcPr>
          <w:p w14:paraId="208721D4"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7B298140"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02508025"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6550C3B6" w14:textId="77777777" w:rsidR="004C63A7" w:rsidRPr="008276D8" w:rsidRDefault="004C63A7" w:rsidP="00F76B1C">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667106C4" w14:textId="77777777" w:rsidR="004C63A7" w:rsidRPr="008276D8" w:rsidRDefault="004C63A7" w:rsidP="00F76B1C">
            <w:pPr>
              <w:jc w:val="center"/>
              <w:rPr>
                <w:color w:val="000000"/>
                <w:lang w:val="lt-LT"/>
              </w:rPr>
            </w:pPr>
          </w:p>
        </w:tc>
        <w:tc>
          <w:tcPr>
            <w:tcW w:w="782" w:type="dxa"/>
            <w:tcBorders>
              <w:top w:val="single" w:sz="4" w:space="0" w:color="auto"/>
              <w:left w:val="nil"/>
              <w:bottom w:val="single" w:sz="4" w:space="0" w:color="auto"/>
              <w:right w:val="single" w:sz="4" w:space="0" w:color="auto"/>
            </w:tcBorders>
            <w:shd w:val="clear" w:color="auto" w:fill="auto"/>
            <w:textDirection w:val="btLr"/>
            <w:vAlign w:val="center"/>
          </w:tcPr>
          <w:p w14:paraId="191D8265" w14:textId="77777777" w:rsidR="004C63A7" w:rsidRPr="008276D8" w:rsidRDefault="004C63A7" w:rsidP="00F76B1C">
            <w:pPr>
              <w:jc w:val="center"/>
              <w:rPr>
                <w:color w:val="000000"/>
                <w:lang w:val="lt-LT"/>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C201377" w14:textId="77777777" w:rsidR="004C63A7" w:rsidRPr="008276D8" w:rsidRDefault="004C63A7" w:rsidP="00F76B1C">
            <w:pPr>
              <w:jc w:val="center"/>
              <w:rPr>
                <w:color w:val="000000"/>
                <w:lang w:val="lt-LT"/>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57FDED5C" w14:textId="77777777" w:rsidR="004C63A7" w:rsidRPr="008276D8" w:rsidRDefault="004C63A7" w:rsidP="00F76B1C">
            <w:pPr>
              <w:jc w:val="center"/>
              <w:rPr>
                <w:color w:val="000000"/>
                <w:lang w:val="lt-LT"/>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387D30A" w14:textId="77777777" w:rsidR="004C63A7" w:rsidRPr="008276D8" w:rsidRDefault="004C63A7" w:rsidP="00F76B1C">
            <w:pPr>
              <w:jc w:val="center"/>
              <w:rPr>
                <w:color w:val="000000"/>
                <w:lang w:val="lt-LT"/>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CC07E8C" w14:textId="77777777" w:rsidR="004C63A7" w:rsidRPr="008276D8" w:rsidRDefault="004C63A7" w:rsidP="00F76B1C">
            <w:pPr>
              <w:jc w:val="center"/>
              <w:rPr>
                <w:color w:val="000000"/>
                <w:lang w:val="lt-LT"/>
              </w:rPr>
            </w:pPr>
          </w:p>
        </w:tc>
      </w:tr>
    </w:tbl>
    <w:p w14:paraId="48845214" w14:textId="77777777" w:rsidR="00C20608" w:rsidRPr="008276D8" w:rsidRDefault="00C20608">
      <w:pPr>
        <w:spacing w:after="200" w:line="276" w:lineRule="auto"/>
        <w:rPr>
          <w:lang w:val="lt-LT"/>
        </w:rPr>
      </w:pPr>
    </w:p>
    <w:p w14:paraId="28FCC16B" w14:textId="77777777" w:rsidR="00F76B1C" w:rsidRPr="008276D8" w:rsidRDefault="001C0062">
      <w:pPr>
        <w:spacing w:after="200" w:line="276" w:lineRule="auto"/>
        <w:rPr>
          <w:lang w:val="lt-LT"/>
        </w:rPr>
      </w:pPr>
      <w:r w:rsidRPr="008276D8">
        <w:rPr>
          <w:lang w:val="lt-LT"/>
        </w:rPr>
        <w:br w:type="page"/>
      </w:r>
    </w:p>
    <w:p w14:paraId="7CA0C58C" w14:textId="63CE20A2" w:rsidR="00EA4B55" w:rsidRPr="008276D8" w:rsidRDefault="00EA4B55" w:rsidP="00EA4B55">
      <w:pPr>
        <w:ind w:left="5760"/>
        <w:rPr>
          <w:lang w:val="lt-LT"/>
        </w:rPr>
      </w:pPr>
      <w:r w:rsidRPr="008276D8">
        <w:rPr>
          <w:lang w:val="lt-LT"/>
        </w:rPr>
        <w:lastRenderedPageBreak/>
        <w:t>Centralizuotų viešųjų pirkimų vykdymo tvarkos taisykl</w:t>
      </w:r>
      <w:r>
        <w:rPr>
          <w:lang w:val="lt-LT"/>
        </w:rPr>
        <w:t xml:space="preserve">ių </w:t>
      </w:r>
      <w:r w:rsidRPr="008276D8">
        <w:rPr>
          <w:lang w:val="lt-LT"/>
        </w:rPr>
        <w:t xml:space="preserve">priedas Nr. </w:t>
      </w:r>
      <w:r>
        <w:rPr>
          <w:lang w:val="lt-LT"/>
        </w:rPr>
        <w:t>3</w:t>
      </w:r>
    </w:p>
    <w:p w14:paraId="33F413A1" w14:textId="77777777" w:rsidR="000C06CE" w:rsidRPr="008276D8" w:rsidRDefault="000C06CE" w:rsidP="000C06CE">
      <w:pPr>
        <w:jc w:val="right"/>
        <w:rPr>
          <w:lang w:val="lt-LT"/>
        </w:rPr>
      </w:pPr>
    </w:p>
    <w:p w14:paraId="3571C753" w14:textId="0010AE43" w:rsidR="000C3139" w:rsidRPr="008276D8" w:rsidRDefault="000C3139" w:rsidP="000C06CE">
      <w:pPr>
        <w:jc w:val="center"/>
        <w:rPr>
          <w:lang w:val="lt-LT"/>
        </w:rPr>
      </w:pPr>
    </w:p>
    <w:p w14:paraId="39CBA7FB" w14:textId="77777777" w:rsidR="000C3139" w:rsidRPr="008276D8" w:rsidRDefault="000C3139" w:rsidP="000C3139">
      <w:pPr>
        <w:spacing w:after="200"/>
        <w:jc w:val="center"/>
        <w:rPr>
          <w:lang w:val="lt-LT"/>
        </w:rPr>
      </w:pPr>
      <w:r w:rsidRPr="008276D8">
        <w:rPr>
          <w:lang w:val="lt-LT"/>
        </w:rPr>
        <w:t>_______________________________________</w:t>
      </w:r>
    </w:p>
    <w:p w14:paraId="54F8161C" w14:textId="77777777" w:rsidR="000C3139" w:rsidRPr="008276D8" w:rsidRDefault="000C3139" w:rsidP="000C3139">
      <w:pPr>
        <w:spacing w:after="200"/>
        <w:jc w:val="center"/>
        <w:rPr>
          <w:lang w:val="lt-LT"/>
        </w:rPr>
      </w:pPr>
      <w:r w:rsidRPr="008276D8">
        <w:rPr>
          <w:lang w:val="lt-LT"/>
        </w:rPr>
        <w:t>(perkančiosios organizacijos pavadinimas)</w:t>
      </w:r>
    </w:p>
    <w:p w14:paraId="4C75066A" w14:textId="77777777" w:rsidR="000C3139" w:rsidRPr="008276D8" w:rsidRDefault="000C3139" w:rsidP="000C3139">
      <w:pPr>
        <w:spacing w:after="200"/>
        <w:jc w:val="center"/>
        <w:rPr>
          <w:lang w:val="lt-LT"/>
        </w:rPr>
      </w:pPr>
    </w:p>
    <w:p w14:paraId="4083ECF8" w14:textId="5E6B4418" w:rsidR="000C3139" w:rsidRPr="008276D8" w:rsidRDefault="000C3139" w:rsidP="000C3139">
      <w:pPr>
        <w:spacing w:after="200"/>
        <w:jc w:val="center"/>
        <w:rPr>
          <w:b/>
          <w:bCs/>
          <w:lang w:val="lt-LT"/>
        </w:rPr>
      </w:pPr>
      <w:r w:rsidRPr="008276D8">
        <w:rPr>
          <w:b/>
          <w:bCs/>
          <w:lang w:val="lt-LT"/>
        </w:rPr>
        <w:t>____ metų centralizuotai vykdomų viešųjų pirkimų plano pakeitimas</w:t>
      </w:r>
    </w:p>
    <w:p w14:paraId="54203BE9" w14:textId="31FFA230" w:rsidR="000C3139" w:rsidRPr="008276D8" w:rsidRDefault="000C3139" w:rsidP="000C3139">
      <w:pPr>
        <w:spacing w:after="200"/>
        <w:rPr>
          <w:lang w:val="lt-LT"/>
        </w:rPr>
      </w:pPr>
      <w:r w:rsidRPr="008276D8">
        <w:rPr>
          <w:lang w:val="lt-LT"/>
        </w:rPr>
        <w:t>Naujos eilutės:</w:t>
      </w:r>
    </w:p>
    <w:tbl>
      <w:tblPr>
        <w:tblW w:w="8926" w:type="dxa"/>
        <w:tblLook w:val="04A0" w:firstRow="1" w:lastRow="0" w:firstColumn="1" w:lastColumn="0" w:noHBand="0" w:noVBand="1"/>
      </w:tblPr>
      <w:tblGrid>
        <w:gridCol w:w="499"/>
        <w:gridCol w:w="527"/>
        <w:gridCol w:w="954"/>
        <w:gridCol w:w="961"/>
        <w:gridCol w:w="529"/>
        <w:gridCol w:w="498"/>
        <w:gridCol w:w="498"/>
        <w:gridCol w:w="811"/>
        <w:gridCol w:w="761"/>
        <w:gridCol w:w="620"/>
        <w:gridCol w:w="1134"/>
        <w:gridCol w:w="1134"/>
      </w:tblGrid>
      <w:tr w:rsidR="004C63A7" w:rsidRPr="008276D8" w14:paraId="0C4ED6E4" w14:textId="77777777" w:rsidTr="00E067B7">
        <w:trPr>
          <w:trHeight w:val="6297"/>
        </w:trPr>
        <w:tc>
          <w:tcPr>
            <w:tcW w:w="4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26C57B" w14:textId="77777777" w:rsidR="004C63A7" w:rsidRPr="008276D8" w:rsidRDefault="004C63A7" w:rsidP="0084193A">
            <w:pPr>
              <w:jc w:val="center"/>
              <w:rPr>
                <w:color w:val="000000"/>
                <w:lang w:val="lt-LT"/>
              </w:rPr>
            </w:pPr>
            <w:r w:rsidRPr="008276D8">
              <w:rPr>
                <w:color w:val="000000"/>
                <w:lang w:val="lt-LT"/>
              </w:rPr>
              <w:t>Eil. Nr.</w:t>
            </w: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72BBEE" w14:textId="3CBA9249" w:rsidR="004C63A7" w:rsidRPr="008276D8" w:rsidRDefault="004C63A7" w:rsidP="0084193A">
            <w:pPr>
              <w:jc w:val="center"/>
              <w:rPr>
                <w:color w:val="000000"/>
                <w:lang w:val="lt-LT"/>
              </w:rPr>
            </w:pPr>
            <w:r w:rsidRPr="008276D8">
              <w:rPr>
                <w:color w:val="000000"/>
                <w:lang w:val="lt-LT"/>
              </w:rPr>
              <w:t>Kategorija (prekės, paslaugos, darbai)</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D47DD2" w14:textId="77777777" w:rsidR="004C63A7" w:rsidRPr="008276D8" w:rsidRDefault="004C63A7" w:rsidP="004C63A7">
            <w:pPr>
              <w:jc w:val="center"/>
              <w:rPr>
                <w:color w:val="000000"/>
                <w:lang w:val="lt-LT"/>
              </w:rPr>
            </w:pPr>
            <w:r w:rsidRPr="008276D8">
              <w:rPr>
                <w:color w:val="000000"/>
                <w:lang w:val="lt-LT"/>
              </w:rPr>
              <w:t>Pirkimo pavadinimas</w:t>
            </w:r>
          </w:p>
          <w:p w14:paraId="6EA04E6F" w14:textId="1FEB90A5" w:rsidR="004C63A7" w:rsidRPr="008276D8" w:rsidRDefault="004C63A7" w:rsidP="004C63A7">
            <w:pPr>
              <w:jc w:val="center"/>
              <w:rPr>
                <w:color w:val="000000"/>
                <w:lang w:val="lt-LT"/>
              </w:rPr>
            </w:pPr>
            <w:r w:rsidRPr="008276D8">
              <w:rPr>
                <w:color w:val="000000"/>
                <w:lang w:val="lt-LT"/>
              </w:rPr>
              <w:t>(pirkimo objekto apibūdinimas)</w:t>
            </w:r>
          </w:p>
        </w:tc>
        <w:tc>
          <w:tcPr>
            <w:tcW w:w="96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EDE247" w14:textId="77777777" w:rsidR="004C63A7" w:rsidRPr="008276D8" w:rsidRDefault="004C63A7" w:rsidP="0084193A">
            <w:pPr>
              <w:jc w:val="center"/>
              <w:rPr>
                <w:color w:val="000000"/>
                <w:lang w:val="lt-LT"/>
              </w:rPr>
            </w:pPr>
            <w:r w:rsidRPr="008276D8">
              <w:rPr>
                <w:color w:val="000000"/>
                <w:lang w:val="lt-LT"/>
              </w:rPr>
              <w:t>BVPŽ kodas</w:t>
            </w:r>
          </w:p>
        </w:tc>
        <w:tc>
          <w:tcPr>
            <w:tcW w:w="52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0E6B46" w14:textId="543B3648" w:rsidR="004C63A7" w:rsidRPr="008276D8" w:rsidRDefault="004C63A7" w:rsidP="0084193A">
            <w:pPr>
              <w:jc w:val="center"/>
              <w:rPr>
                <w:color w:val="000000"/>
                <w:lang w:val="lt-LT"/>
              </w:rPr>
            </w:pPr>
            <w:r w:rsidRPr="008276D8">
              <w:rPr>
                <w:color w:val="000000"/>
                <w:lang w:val="lt-LT"/>
              </w:rPr>
              <w:t>Numatomos</w:t>
            </w:r>
            <w:r w:rsidR="00973BA4">
              <w:rPr>
                <w:color w:val="000000"/>
                <w:lang w:val="lt-LT"/>
              </w:rPr>
              <w:t xml:space="preserve"> (-ų)</w:t>
            </w:r>
            <w:r w:rsidRPr="008276D8">
              <w:rPr>
                <w:color w:val="000000"/>
                <w:lang w:val="lt-LT"/>
              </w:rPr>
              <w:t xml:space="preserve"> sudaryti pirkimo sutarties (-</w:t>
            </w:r>
            <w:proofErr w:type="spellStart"/>
            <w:r w:rsidRPr="008276D8">
              <w:rPr>
                <w:color w:val="000000"/>
                <w:lang w:val="lt-LT"/>
              </w:rPr>
              <w:t>čių</w:t>
            </w:r>
            <w:proofErr w:type="spellEnd"/>
            <w:r w:rsidRPr="008276D8">
              <w:rPr>
                <w:color w:val="000000"/>
                <w:lang w:val="lt-LT"/>
              </w:rPr>
              <w:t>) vertė be PVM</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364016" w14:textId="6FEE2C21" w:rsidR="004C63A7" w:rsidRPr="008276D8" w:rsidRDefault="004C63A7" w:rsidP="0084193A">
            <w:pPr>
              <w:jc w:val="center"/>
              <w:rPr>
                <w:color w:val="000000"/>
                <w:lang w:val="lt-LT"/>
              </w:rPr>
            </w:pPr>
            <w:r w:rsidRPr="008276D8">
              <w:rPr>
                <w:color w:val="000000"/>
                <w:lang w:val="lt-LT"/>
              </w:rPr>
              <w:t xml:space="preserve">Numatomos </w:t>
            </w:r>
            <w:r w:rsidR="00973BA4">
              <w:rPr>
                <w:color w:val="000000"/>
                <w:lang w:val="lt-LT"/>
              </w:rPr>
              <w:t xml:space="preserve">(-ų) </w:t>
            </w:r>
            <w:r w:rsidRPr="008276D8">
              <w:rPr>
                <w:color w:val="000000"/>
                <w:lang w:val="lt-LT"/>
              </w:rPr>
              <w:t>sudaryti pirkimo sutarties (-</w:t>
            </w:r>
            <w:proofErr w:type="spellStart"/>
            <w:r w:rsidRPr="008276D8">
              <w:rPr>
                <w:color w:val="000000"/>
                <w:lang w:val="lt-LT"/>
              </w:rPr>
              <w:t>čių</w:t>
            </w:r>
            <w:proofErr w:type="spellEnd"/>
            <w:r w:rsidRPr="008276D8">
              <w:rPr>
                <w:color w:val="000000"/>
                <w:lang w:val="lt-LT"/>
              </w:rPr>
              <w:t>) vertė su PVM</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4555CB" w14:textId="389F6992" w:rsidR="004C63A7" w:rsidRPr="008276D8" w:rsidRDefault="004C63A7" w:rsidP="0084193A">
            <w:pPr>
              <w:jc w:val="center"/>
              <w:rPr>
                <w:color w:val="000000"/>
                <w:lang w:val="lt-LT"/>
              </w:rPr>
            </w:pPr>
            <w:r w:rsidRPr="008276D8">
              <w:rPr>
                <w:color w:val="000000"/>
                <w:lang w:val="lt-LT"/>
              </w:rPr>
              <w:t>Numatoma pirkimo pradžia (tiksli data arba ketvirtis)</w:t>
            </w:r>
          </w:p>
        </w:tc>
        <w:tc>
          <w:tcPr>
            <w:tcW w:w="81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F949B9" w14:textId="7AB51B5D" w:rsidR="004C63A7" w:rsidRPr="008276D8" w:rsidRDefault="004C63A7" w:rsidP="0084193A">
            <w:pPr>
              <w:jc w:val="center"/>
              <w:rPr>
                <w:color w:val="000000"/>
                <w:lang w:val="lt-LT"/>
              </w:rPr>
            </w:pPr>
            <w:r w:rsidRPr="008276D8">
              <w:rPr>
                <w:color w:val="000000"/>
                <w:lang w:val="lt-LT"/>
              </w:rPr>
              <w:t xml:space="preserve">Numatomos </w:t>
            </w:r>
            <w:r w:rsidR="00973BA4">
              <w:rPr>
                <w:color w:val="000000"/>
                <w:lang w:val="lt-LT"/>
              </w:rPr>
              <w:t xml:space="preserve">(-ų) </w:t>
            </w:r>
            <w:r w:rsidRPr="008276D8">
              <w:rPr>
                <w:color w:val="000000"/>
                <w:lang w:val="lt-LT"/>
              </w:rPr>
              <w:t>sudaryti pirkimo sutarties (-</w:t>
            </w:r>
            <w:proofErr w:type="spellStart"/>
            <w:r w:rsidRPr="008276D8">
              <w:rPr>
                <w:color w:val="000000"/>
                <w:lang w:val="lt-LT"/>
              </w:rPr>
              <w:t>čių</w:t>
            </w:r>
            <w:proofErr w:type="spellEnd"/>
            <w:r w:rsidRPr="008276D8">
              <w:rPr>
                <w:color w:val="000000"/>
                <w:lang w:val="lt-LT"/>
              </w:rPr>
              <w:t>) trukmė (su pratęsimais)  mėnesiais</w:t>
            </w:r>
          </w:p>
        </w:tc>
        <w:tc>
          <w:tcPr>
            <w:tcW w:w="76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8E3D83" w14:textId="5DBD805E" w:rsidR="004C63A7" w:rsidRPr="008276D8" w:rsidRDefault="004C63A7" w:rsidP="004C4446">
            <w:pPr>
              <w:jc w:val="center"/>
              <w:rPr>
                <w:color w:val="000000"/>
                <w:lang w:val="lt-LT"/>
              </w:rPr>
            </w:pPr>
            <w:r w:rsidRPr="008276D8">
              <w:rPr>
                <w:color w:val="000000"/>
                <w:lang w:val="lt-LT"/>
              </w:rPr>
              <w:t xml:space="preserve">Ar pirkimas bus atliekamas pagal Viešųjų pirkimų įstatymo </w:t>
            </w:r>
            <w:r w:rsidR="00973BA4">
              <w:rPr>
                <w:color w:val="000000"/>
                <w:lang w:val="lt-LT"/>
              </w:rPr>
              <w:t xml:space="preserve">      </w:t>
            </w:r>
            <w:r w:rsidRPr="008276D8">
              <w:rPr>
                <w:color w:val="000000"/>
                <w:lang w:val="lt-LT"/>
              </w:rPr>
              <w:t xml:space="preserve">23 </w:t>
            </w:r>
            <w:r w:rsidR="004C4446" w:rsidRPr="008276D8">
              <w:rPr>
                <w:color w:val="000000"/>
                <w:lang w:val="lt-LT"/>
              </w:rPr>
              <w:t>s</w:t>
            </w:r>
            <w:r w:rsidRPr="008276D8">
              <w:rPr>
                <w:color w:val="000000"/>
                <w:lang w:val="lt-LT"/>
              </w:rPr>
              <w:t>traipsnio nuostatas</w:t>
            </w:r>
            <w:r w:rsidR="00973BA4">
              <w:rPr>
                <w:color w:val="000000"/>
                <w:lang w:val="lt-LT"/>
              </w:rPr>
              <w:t>?</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tcPr>
          <w:p w14:paraId="6EA11BA0" w14:textId="49F281D2" w:rsidR="004C63A7" w:rsidRPr="008276D8" w:rsidRDefault="004C63A7" w:rsidP="0084193A">
            <w:pPr>
              <w:jc w:val="center"/>
              <w:rPr>
                <w:color w:val="000000"/>
                <w:lang w:val="lt-LT"/>
              </w:rPr>
            </w:pPr>
            <w:r w:rsidRPr="008276D8">
              <w:rPr>
                <w:color w:val="000000"/>
                <w:lang w:val="lt-LT"/>
              </w:rPr>
              <w:t>Ar pirkimas bus atliekamas CPO.LT el. katalogu</w:t>
            </w:r>
            <w:r w:rsidR="00973BA4">
              <w:rPr>
                <w:color w:val="000000"/>
                <w:lang w:val="lt-LT"/>
              </w:rPr>
              <w:t>?</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43006EA5" w14:textId="776B2FCD" w:rsidR="004C63A7" w:rsidRPr="008276D8" w:rsidRDefault="004C63A7" w:rsidP="0084193A">
            <w:pPr>
              <w:jc w:val="center"/>
              <w:rPr>
                <w:color w:val="000000"/>
                <w:lang w:val="lt-LT"/>
              </w:rPr>
            </w:pPr>
            <w:r w:rsidRPr="008276D8">
              <w:rPr>
                <w:color w:val="000000"/>
                <w:lang w:val="lt-LT"/>
              </w:rPr>
              <w:t>Ar bus atliekamas žaliasis pirkimas? Ar pirkimui bus taikomi Lietuvos Respublikos aplinkos ministerijos nustatyti aplinkos apsaugos kriterijai, ar pirkimui</w:t>
            </w:r>
            <w:r w:rsidR="00973BA4">
              <w:rPr>
                <w:color w:val="000000"/>
                <w:lang w:val="lt-LT"/>
              </w:rPr>
              <w:t>?</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A197F2" w14:textId="71BEF983" w:rsidR="004C63A7" w:rsidRPr="008276D8" w:rsidRDefault="00E067B7" w:rsidP="0084193A">
            <w:pPr>
              <w:jc w:val="center"/>
              <w:rPr>
                <w:color w:val="000000"/>
                <w:lang w:val="lt-LT"/>
              </w:rPr>
            </w:pPr>
            <w:r w:rsidRPr="008276D8">
              <w:rPr>
                <w:color w:val="000000"/>
                <w:lang w:val="lt-LT"/>
              </w:rPr>
              <w:t>Pastabos (Iniciatorius)</w:t>
            </w:r>
          </w:p>
        </w:tc>
      </w:tr>
      <w:tr w:rsidR="004C63A7" w:rsidRPr="008276D8" w14:paraId="4BF5A43B" w14:textId="77777777" w:rsidTr="00E067B7">
        <w:trPr>
          <w:trHeight w:val="205"/>
        </w:trPr>
        <w:tc>
          <w:tcPr>
            <w:tcW w:w="4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96903E" w14:textId="77777777" w:rsidR="004C63A7" w:rsidRPr="008276D8" w:rsidRDefault="004C63A7" w:rsidP="0084193A">
            <w:pPr>
              <w:jc w:val="center"/>
              <w:rPr>
                <w:color w:val="000000"/>
                <w:lang w:val="lt-LT"/>
              </w:rPr>
            </w:pP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tcPr>
          <w:p w14:paraId="762879D2" w14:textId="77777777" w:rsidR="004C63A7" w:rsidRPr="008276D8" w:rsidRDefault="004C63A7" w:rsidP="0084193A">
            <w:pPr>
              <w:jc w:val="center"/>
              <w:rPr>
                <w:color w:val="000000"/>
                <w:lang w:val="lt-LT"/>
              </w:rPr>
            </w:pP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14:paraId="09D66002" w14:textId="77777777" w:rsidR="004C63A7" w:rsidRPr="008276D8" w:rsidRDefault="004C63A7" w:rsidP="0084193A">
            <w:pPr>
              <w:jc w:val="center"/>
              <w:rPr>
                <w:color w:val="000000"/>
                <w:lang w:val="lt-LT"/>
              </w:rPr>
            </w:pPr>
          </w:p>
        </w:tc>
        <w:tc>
          <w:tcPr>
            <w:tcW w:w="961" w:type="dxa"/>
            <w:tcBorders>
              <w:top w:val="single" w:sz="4" w:space="0" w:color="auto"/>
              <w:left w:val="nil"/>
              <w:bottom w:val="single" w:sz="4" w:space="0" w:color="auto"/>
              <w:right w:val="single" w:sz="4" w:space="0" w:color="auto"/>
            </w:tcBorders>
            <w:shd w:val="clear" w:color="auto" w:fill="auto"/>
            <w:textDirection w:val="btLr"/>
            <w:vAlign w:val="center"/>
          </w:tcPr>
          <w:p w14:paraId="002DE3CE" w14:textId="77777777" w:rsidR="004C63A7" w:rsidRPr="008276D8" w:rsidRDefault="004C63A7" w:rsidP="0084193A">
            <w:pPr>
              <w:jc w:val="center"/>
              <w:rPr>
                <w:color w:val="000000"/>
                <w:lang w:val="lt-LT"/>
              </w:rPr>
            </w:pPr>
          </w:p>
        </w:tc>
        <w:tc>
          <w:tcPr>
            <w:tcW w:w="529" w:type="dxa"/>
            <w:tcBorders>
              <w:top w:val="single" w:sz="4" w:space="0" w:color="auto"/>
              <w:left w:val="nil"/>
              <w:bottom w:val="single" w:sz="4" w:space="0" w:color="auto"/>
              <w:right w:val="single" w:sz="4" w:space="0" w:color="auto"/>
            </w:tcBorders>
            <w:shd w:val="clear" w:color="auto" w:fill="auto"/>
            <w:textDirection w:val="btLr"/>
            <w:vAlign w:val="center"/>
          </w:tcPr>
          <w:p w14:paraId="7B88F65A" w14:textId="77777777" w:rsidR="004C63A7" w:rsidRPr="008276D8" w:rsidRDefault="004C63A7" w:rsidP="0084193A">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505FD474" w14:textId="77777777" w:rsidR="004C63A7" w:rsidRPr="008276D8" w:rsidRDefault="004C63A7" w:rsidP="0084193A">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076654D0" w14:textId="77777777" w:rsidR="004C63A7" w:rsidRPr="008276D8" w:rsidRDefault="004C63A7" w:rsidP="0084193A">
            <w:pPr>
              <w:jc w:val="center"/>
              <w:rPr>
                <w:color w:val="000000"/>
                <w:lang w:val="lt-LT"/>
              </w:rPr>
            </w:pPr>
          </w:p>
        </w:tc>
        <w:tc>
          <w:tcPr>
            <w:tcW w:w="811" w:type="dxa"/>
            <w:tcBorders>
              <w:top w:val="single" w:sz="4" w:space="0" w:color="auto"/>
              <w:left w:val="nil"/>
              <w:bottom w:val="single" w:sz="4" w:space="0" w:color="auto"/>
              <w:right w:val="single" w:sz="4" w:space="0" w:color="auto"/>
            </w:tcBorders>
            <w:shd w:val="clear" w:color="auto" w:fill="auto"/>
            <w:textDirection w:val="btLr"/>
            <w:vAlign w:val="center"/>
          </w:tcPr>
          <w:p w14:paraId="7BD06DE6" w14:textId="77777777" w:rsidR="004C63A7" w:rsidRPr="008276D8" w:rsidRDefault="004C63A7" w:rsidP="0084193A">
            <w:pPr>
              <w:jc w:val="center"/>
              <w:rPr>
                <w:color w:val="000000"/>
                <w:lang w:val="lt-LT"/>
              </w:rPr>
            </w:pPr>
          </w:p>
        </w:tc>
        <w:tc>
          <w:tcPr>
            <w:tcW w:w="761" w:type="dxa"/>
            <w:tcBorders>
              <w:top w:val="single" w:sz="4" w:space="0" w:color="auto"/>
              <w:left w:val="nil"/>
              <w:bottom w:val="single" w:sz="4" w:space="0" w:color="auto"/>
              <w:right w:val="single" w:sz="4" w:space="0" w:color="auto"/>
            </w:tcBorders>
            <w:shd w:val="clear" w:color="auto" w:fill="auto"/>
            <w:textDirection w:val="btLr"/>
            <w:vAlign w:val="center"/>
          </w:tcPr>
          <w:p w14:paraId="0615158E" w14:textId="77777777" w:rsidR="004C63A7" w:rsidRPr="008276D8" w:rsidRDefault="004C63A7" w:rsidP="0084193A">
            <w:pPr>
              <w:jc w:val="center"/>
              <w:rPr>
                <w:color w:val="000000"/>
                <w:lang w:val="lt-LT"/>
              </w:rPr>
            </w:pP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tcPr>
          <w:p w14:paraId="06194812" w14:textId="77777777" w:rsidR="004C63A7" w:rsidRPr="008276D8" w:rsidRDefault="004C63A7" w:rsidP="0084193A">
            <w:pPr>
              <w:jc w:val="center"/>
              <w:rPr>
                <w:color w:val="000000"/>
                <w:lang w:val="lt-LT"/>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42783863" w14:textId="77777777" w:rsidR="004C63A7" w:rsidRPr="008276D8" w:rsidRDefault="004C63A7" w:rsidP="0084193A">
            <w:pPr>
              <w:jc w:val="center"/>
              <w:rPr>
                <w:color w:val="000000"/>
                <w:lang w:val="lt-LT"/>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1918154B" w14:textId="77777777" w:rsidR="004C63A7" w:rsidRPr="008276D8" w:rsidRDefault="004C63A7" w:rsidP="0084193A">
            <w:pPr>
              <w:jc w:val="center"/>
              <w:rPr>
                <w:color w:val="000000"/>
                <w:lang w:val="lt-LT"/>
              </w:rPr>
            </w:pPr>
          </w:p>
        </w:tc>
      </w:tr>
      <w:tr w:rsidR="004C63A7" w:rsidRPr="008276D8" w14:paraId="11B4A3F7" w14:textId="77777777" w:rsidTr="00E067B7">
        <w:trPr>
          <w:trHeight w:val="205"/>
        </w:trPr>
        <w:tc>
          <w:tcPr>
            <w:tcW w:w="4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AA37F0" w14:textId="77777777" w:rsidR="004C63A7" w:rsidRPr="008276D8" w:rsidRDefault="004C63A7" w:rsidP="0084193A">
            <w:pPr>
              <w:jc w:val="center"/>
              <w:rPr>
                <w:color w:val="000000"/>
                <w:lang w:val="lt-LT"/>
              </w:rPr>
            </w:pP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tcPr>
          <w:p w14:paraId="0230B720" w14:textId="77777777" w:rsidR="004C63A7" w:rsidRPr="008276D8" w:rsidRDefault="004C63A7" w:rsidP="0084193A">
            <w:pPr>
              <w:jc w:val="center"/>
              <w:rPr>
                <w:color w:val="000000"/>
                <w:lang w:val="lt-LT"/>
              </w:rPr>
            </w:pP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14:paraId="21EDFE4D" w14:textId="77777777" w:rsidR="004C63A7" w:rsidRPr="008276D8" w:rsidRDefault="004C63A7" w:rsidP="0084193A">
            <w:pPr>
              <w:jc w:val="center"/>
              <w:rPr>
                <w:color w:val="000000"/>
                <w:lang w:val="lt-LT"/>
              </w:rPr>
            </w:pPr>
          </w:p>
        </w:tc>
        <w:tc>
          <w:tcPr>
            <w:tcW w:w="961" w:type="dxa"/>
            <w:tcBorders>
              <w:top w:val="single" w:sz="4" w:space="0" w:color="auto"/>
              <w:left w:val="nil"/>
              <w:bottom w:val="single" w:sz="4" w:space="0" w:color="auto"/>
              <w:right w:val="single" w:sz="4" w:space="0" w:color="auto"/>
            </w:tcBorders>
            <w:shd w:val="clear" w:color="auto" w:fill="auto"/>
            <w:textDirection w:val="btLr"/>
            <w:vAlign w:val="center"/>
          </w:tcPr>
          <w:p w14:paraId="424181E1" w14:textId="77777777" w:rsidR="004C63A7" w:rsidRPr="008276D8" w:rsidRDefault="004C63A7" w:rsidP="0084193A">
            <w:pPr>
              <w:jc w:val="center"/>
              <w:rPr>
                <w:color w:val="000000"/>
                <w:lang w:val="lt-LT"/>
              </w:rPr>
            </w:pPr>
          </w:p>
        </w:tc>
        <w:tc>
          <w:tcPr>
            <w:tcW w:w="529" w:type="dxa"/>
            <w:tcBorders>
              <w:top w:val="single" w:sz="4" w:space="0" w:color="auto"/>
              <w:left w:val="nil"/>
              <w:bottom w:val="single" w:sz="4" w:space="0" w:color="auto"/>
              <w:right w:val="single" w:sz="4" w:space="0" w:color="auto"/>
            </w:tcBorders>
            <w:shd w:val="clear" w:color="auto" w:fill="auto"/>
            <w:textDirection w:val="btLr"/>
            <w:vAlign w:val="center"/>
          </w:tcPr>
          <w:p w14:paraId="66205E2A" w14:textId="77777777" w:rsidR="004C63A7" w:rsidRPr="008276D8" w:rsidRDefault="004C63A7" w:rsidP="0084193A">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02C971C4" w14:textId="77777777" w:rsidR="004C63A7" w:rsidRPr="008276D8" w:rsidRDefault="004C63A7" w:rsidP="0084193A">
            <w:pPr>
              <w:jc w:val="center"/>
              <w:rPr>
                <w:color w:val="000000"/>
                <w:lang w:val="lt-LT"/>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14:paraId="051E0D07" w14:textId="77777777" w:rsidR="004C63A7" w:rsidRPr="008276D8" w:rsidRDefault="004C63A7" w:rsidP="0084193A">
            <w:pPr>
              <w:jc w:val="center"/>
              <w:rPr>
                <w:color w:val="000000"/>
                <w:lang w:val="lt-LT"/>
              </w:rPr>
            </w:pPr>
          </w:p>
        </w:tc>
        <w:tc>
          <w:tcPr>
            <w:tcW w:w="811" w:type="dxa"/>
            <w:tcBorders>
              <w:top w:val="single" w:sz="4" w:space="0" w:color="auto"/>
              <w:left w:val="nil"/>
              <w:bottom w:val="single" w:sz="4" w:space="0" w:color="auto"/>
              <w:right w:val="single" w:sz="4" w:space="0" w:color="auto"/>
            </w:tcBorders>
            <w:shd w:val="clear" w:color="auto" w:fill="auto"/>
            <w:textDirection w:val="btLr"/>
            <w:vAlign w:val="center"/>
          </w:tcPr>
          <w:p w14:paraId="6CE66816" w14:textId="77777777" w:rsidR="004C63A7" w:rsidRPr="008276D8" w:rsidRDefault="004C63A7" w:rsidP="0084193A">
            <w:pPr>
              <w:jc w:val="center"/>
              <w:rPr>
                <w:color w:val="000000"/>
                <w:lang w:val="lt-LT"/>
              </w:rPr>
            </w:pPr>
          </w:p>
        </w:tc>
        <w:tc>
          <w:tcPr>
            <w:tcW w:w="761" w:type="dxa"/>
            <w:tcBorders>
              <w:top w:val="single" w:sz="4" w:space="0" w:color="auto"/>
              <w:left w:val="nil"/>
              <w:bottom w:val="single" w:sz="4" w:space="0" w:color="auto"/>
              <w:right w:val="single" w:sz="4" w:space="0" w:color="auto"/>
            </w:tcBorders>
            <w:shd w:val="clear" w:color="auto" w:fill="auto"/>
            <w:textDirection w:val="btLr"/>
            <w:vAlign w:val="center"/>
          </w:tcPr>
          <w:p w14:paraId="5E33FAB5" w14:textId="77777777" w:rsidR="004C63A7" w:rsidRPr="008276D8" w:rsidRDefault="004C63A7" w:rsidP="0084193A">
            <w:pPr>
              <w:jc w:val="center"/>
              <w:rPr>
                <w:color w:val="000000"/>
                <w:lang w:val="lt-LT"/>
              </w:rPr>
            </w:pP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tcPr>
          <w:p w14:paraId="47A3ADFD" w14:textId="77777777" w:rsidR="004C63A7" w:rsidRPr="008276D8" w:rsidRDefault="004C63A7" w:rsidP="0084193A">
            <w:pPr>
              <w:jc w:val="center"/>
              <w:rPr>
                <w:color w:val="000000"/>
                <w:lang w:val="lt-LT"/>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0B99BE6A" w14:textId="77777777" w:rsidR="004C63A7" w:rsidRPr="008276D8" w:rsidRDefault="004C63A7" w:rsidP="0084193A">
            <w:pPr>
              <w:jc w:val="center"/>
              <w:rPr>
                <w:color w:val="000000"/>
                <w:lang w:val="lt-LT"/>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242A9C23" w14:textId="77777777" w:rsidR="004C63A7" w:rsidRPr="008276D8" w:rsidRDefault="004C63A7" w:rsidP="0084193A">
            <w:pPr>
              <w:jc w:val="center"/>
              <w:rPr>
                <w:color w:val="000000"/>
                <w:lang w:val="lt-LT"/>
              </w:rPr>
            </w:pPr>
          </w:p>
        </w:tc>
      </w:tr>
    </w:tbl>
    <w:p w14:paraId="20034DC8" w14:textId="36FDD9E3" w:rsidR="000C3139" w:rsidRPr="008276D8" w:rsidRDefault="000C3139" w:rsidP="001C0062">
      <w:pPr>
        <w:jc w:val="right"/>
        <w:rPr>
          <w:lang w:val="lt-LT"/>
        </w:rPr>
      </w:pPr>
    </w:p>
    <w:p w14:paraId="4676FBBE" w14:textId="674C5820" w:rsidR="00E067B7" w:rsidRPr="008276D8" w:rsidRDefault="00E067B7" w:rsidP="000C3139">
      <w:pPr>
        <w:rPr>
          <w:lang w:val="lt-LT"/>
        </w:rPr>
      </w:pPr>
      <w:r w:rsidRPr="008276D8">
        <w:rPr>
          <w:lang w:val="lt-LT"/>
        </w:rPr>
        <w:t>Pirkimo numeris CVP IS paviešintoje suvestinėje</w:t>
      </w:r>
    </w:p>
    <w:p w14:paraId="5DA48A41" w14:textId="77777777" w:rsidR="00E067B7" w:rsidRPr="008276D8" w:rsidRDefault="00E067B7" w:rsidP="000C3139">
      <w:pPr>
        <w:rPr>
          <w:lang w:val="lt-LT"/>
        </w:rPr>
      </w:pPr>
    </w:p>
    <w:p w14:paraId="439CBA1F" w14:textId="7DF0D944" w:rsidR="000C3139" w:rsidRPr="008276D8" w:rsidRDefault="000C3139" w:rsidP="000C3139">
      <w:pPr>
        <w:rPr>
          <w:lang w:val="lt-LT"/>
        </w:rPr>
      </w:pPr>
      <w:r w:rsidRPr="008276D8">
        <w:rPr>
          <w:lang w:val="lt-LT"/>
        </w:rPr>
        <w:t>Pakeistos eilutės:</w:t>
      </w:r>
    </w:p>
    <w:p w14:paraId="1BCC00D0" w14:textId="77777777" w:rsidR="000C3139" w:rsidRPr="008276D8" w:rsidRDefault="000C3139" w:rsidP="000C3139">
      <w:pPr>
        <w:rPr>
          <w:lang w:val="lt-LT"/>
        </w:rPr>
      </w:pPr>
    </w:p>
    <w:p w14:paraId="441C7101" w14:textId="431B008C" w:rsidR="000C3139" w:rsidRPr="008276D8" w:rsidRDefault="000C3139" w:rsidP="000C3139">
      <w:pPr>
        <w:rPr>
          <w:lang w:val="lt-LT"/>
        </w:rPr>
      </w:pPr>
      <w:r w:rsidRPr="008276D8">
        <w:rPr>
          <w:lang w:val="lt-LT"/>
        </w:rPr>
        <w:t>Iš pirkimų plano pašalintos eilutės:</w:t>
      </w:r>
    </w:p>
    <w:p w14:paraId="58753D5A" w14:textId="48B3B94D" w:rsidR="001C0062" w:rsidRPr="008276D8" w:rsidRDefault="001C0062" w:rsidP="00EA4B55">
      <w:pPr>
        <w:spacing w:after="200" w:line="276" w:lineRule="auto"/>
        <w:rPr>
          <w:lang w:val="lt-LT"/>
        </w:rPr>
      </w:pPr>
      <w:r w:rsidRPr="008276D8">
        <w:rPr>
          <w:lang w:val="lt-LT"/>
        </w:rPr>
        <w:br w:type="page"/>
      </w:r>
    </w:p>
    <w:p w14:paraId="6CA0AB37" w14:textId="77777777" w:rsidR="00EA4B55" w:rsidRPr="00EA4B55" w:rsidRDefault="00EA4B55" w:rsidP="00EA4B55">
      <w:pPr>
        <w:ind w:left="5670"/>
        <w:rPr>
          <w:lang w:val="lt-LT"/>
        </w:rPr>
      </w:pPr>
      <w:r w:rsidRPr="00EA4B55">
        <w:rPr>
          <w:lang w:val="lt-LT"/>
        </w:rPr>
        <w:lastRenderedPageBreak/>
        <w:t>Centralizuotų viešųjų pirkimų vykdymo</w:t>
      </w:r>
    </w:p>
    <w:p w14:paraId="7928480B" w14:textId="129351CB" w:rsidR="001C0062" w:rsidRPr="008276D8" w:rsidRDefault="00EA4B55" w:rsidP="00EA4B55">
      <w:pPr>
        <w:ind w:left="5670"/>
        <w:rPr>
          <w:lang w:val="lt-LT"/>
        </w:rPr>
      </w:pPr>
      <w:r w:rsidRPr="00EA4B55">
        <w:rPr>
          <w:lang w:val="lt-LT"/>
        </w:rPr>
        <w:t xml:space="preserve"> tvarkos taisyklių </w:t>
      </w:r>
      <w:r w:rsidR="001C0062" w:rsidRPr="008276D8">
        <w:rPr>
          <w:lang w:val="lt-LT"/>
        </w:rPr>
        <w:t xml:space="preserve">priedas Nr. </w:t>
      </w:r>
      <w:r w:rsidR="0078148E" w:rsidRPr="008276D8">
        <w:rPr>
          <w:lang w:val="lt-LT"/>
        </w:rPr>
        <w:t>4</w:t>
      </w:r>
    </w:p>
    <w:p w14:paraId="35A1CAB1" w14:textId="77777777" w:rsidR="000C06CE" w:rsidRPr="008276D8" w:rsidRDefault="000C06CE" w:rsidP="001C0062">
      <w:pPr>
        <w:jc w:val="right"/>
        <w:rPr>
          <w:lang w:val="lt-LT"/>
        </w:rPr>
      </w:pPr>
    </w:p>
    <w:p w14:paraId="29360AB6" w14:textId="1C4199B2" w:rsidR="00DF63C3" w:rsidRPr="008276D8" w:rsidRDefault="00DF63C3" w:rsidP="001C0062">
      <w:pPr>
        <w:jc w:val="right"/>
        <w:rPr>
          <w:lang w:val="lt-LT"/>
        </w:rPr>
      </w:pPr>
    </w:p>
    <w:p w14:paraId="1BB1FFEF" w14:textId="1B7DC99F" w:rsidR="00DF63C3" w:rsidRPr="008276D8" w:rsidRDefault="00023E73" w:rsidP="00DF63C3">
      <w:pPr>
        <w:jc w:val="center"/>
        <w:rPr>
          <w:b/>
          <w:bCs/>
          <w:lang w:val="lt-LT"/>
        </w:rPr>
      </w:pPr>
      <w:r w:rsidRPr="008276D8">
        <w:rPr>
          <w:b/>
          <w:bCs/>
          <w:lang w:val="lt-LT"/>
        </w:rPr>
        <w:t>CENTRALIZUOTO PIRKIMO INICIJAVIMO PARAIŠKA</w:t>
      </w:r>
    </w:p>
    <w:p w14:paraId="34D64121" w14:textId="77777777" w:rsidR="00DF63C3" w:rsidRPr="008276D8" w:rsidRDefault="00DF63C3" w:rsidP="00DF63C3">
      <w:pPr>
        <w:jc w:val="center"/>
        <w:rPr>
          <w:lang w:val="lt-LT"/>
        </w:rPr>
      </w:pPr>
    </w:p>
    <w:tbl>
      <w:tblPr>
        <w:tblStyle w:val="Lentelstinklelis"/>
        <w:tblW w:w="0" w:type="auto"/>
        <w:tblLook w:val="04A0" w:firstRow="1" w:lastRow="0" w:firstColumn="1" w:lastColumn="0" w:noHBand="0" w:noVBand="1"/>
      </w:tblPr>
      <w:tblGrid>
        <w:gridCol w:w="562"/>
        <w:gridCol w:w="4111"/>
        <w:gridCol w:w="4955"/>
      </w:tblGrid>
      <w:tr w:rsidR="00023E73" w:rsidRPr="008276D8" w14:paraId="38A02EA8" w14:textId="77777777" w:rsidTr="00B01693">
        <w:tc>
          <w:tcPr>
            <w:tcW w:w="562" w:type="dxa"/>
          </w:tcPr>
          <w:p w14:paraId="181B26FE" w14:textId="5E539825" w:rsidR="00023E73" w:rsidRPr="008276D8" w:rsidRDefault="00023E73" w:rsidP="00023E73">
            <w:pPr>
              <w:jc w:val="center"/>
              <w:rPr>
                <w:b/>
                <w:bCs/>
                <w:lang w:val="lt-LT"/>
              </w:rPr>
            </w:pPr>
            <w:r w:rsidRPr="008276D8">
              <w:rPr>
                <w:b/>
                <w:bCs/>
                <w:lang w:val="lt-LT"/>
              </w:rPr>
              <w:t>Nr.</w:t>
            </w:r>
          </w:p>
        </w:tc>
        <w:tc>
          <w:tcPr>
            <w:tcW w:w="9066" w:type="dxa"/>
            <w:gridSpan w:val="2"/>
          </w:tcPr>
          <w:p w14:paraId="581F0218" w14:textId="4ADC4A9A" w:rsidR="00023E73" w:rsidRPr="008276D8" w:rsidRDefault="00023E73" w:rsidP="00023E73">
            <w:pPr>
              <w:jc w:val="center"/>
              <w:rPr>
                <w:b/>
                <w:bCs/>
                <w:lang w:val="lt-LT"/>
              </w:rPr>
            </w:pPr>
            <w:r w:rsidRPr="008276D8">
              <w:rPr>
                <w:b/>
                <w:bCs/>
                <w:lang w:val="lt-LT"/>
              </w:rPr>
              <w:t>Inicijuojamo pirkimo informacija</w:t>
            </w:r>
          </w:p>
        </w:tc>
      </w:tr>
      <w:tr w:rsidR="00DF63C3" w:rsidRPr="008276D8" w14:paraId="113F3E28" w14:textId="77777777" w:rsidTr="00DF63C3">
        <w:tc>
          <w:tcPr>
            <w:tcW w:w="562" w:type="dxa"/>
          </w:tcPr>
          <w:p w14:paraId="12AC1554" w14:textId="6615B57F" w:rsidR="00DF63C3" w:rsidRPr="008276D8" w:rsidRDefault="00023E73" w:rsidP="00973BA4">
            <w:pPr>
              <w:jc w:val="center"/>
              <w:rPr>
                <w:lang w:val="lt-LT"/>
              </w:rPr>
            </w:pPr>
            <w:r w:rsidRPr="008276D8">
              <w:rPr>
                <w:lang w:val="lt-LT"/>
              </w:rPr>
              <w:t>1</w:t>
            </w:r>
            <w:r w:rsidR="00973BA4">
              <w:rPr>
                <w:lang w:val="lt-LT"/>
              </w:rPr>
              <w:t>.</w:t>
            </w:r>
          </w:p>
        </w:tc>
        <w:tc>
          <w:tcPr>
            <w:tcW w:w="4111" w:type="dxa"/>
          </w:tcPr>
          <w:p w14:paraId="6EBAF76D" w14:textId="1C6C7DB1" w:rsidR="00DF63C3" w:rsidRPr="008276D8" w:rsidRDefault="00FA72C1" w:rsidP="00023E73">
            <w:pPr>
              <w:rPr>
                <w:lang w:val="lt-LT"/>
              </w:rPr>
            </w:pPr>
            <w:r w:rsidRPr="008276D8">
              <w:rPr>
                <w:lang w:val="lt-LT"/>
              </w:rPr>
              <w:t>Pirkimo pavadinimas</w:t>
            </w:r>
          </w:p>
        </w:tc>
        <w:tc>
          <w:tcPr>
            <w:tcW w:w="4955" w:type="dxa"/>
          </w:tcPr>
          <w:p w14:paraId="15B30E7B" w14:textId="77777777" w:rsidR="00DF63C3" w:rsidRPr="008276D8" w:rsidRDefault="00DF63C3" w:rsidP="001C0062">
            <w:pPr>
              <w:jc w:val="right"/>
              <w:rPr>
                <w:lang w:val="lt-LT"/>
              </w:rPr>
            </w:pPr>
          </w:p>
        </w:tc>
      </w:tr>
      <w:tr w:rsidR="00DF63C3" w:rsidRPr="008276D8" w14:paraId="286CF4B1" w14:textId="77777777" w:rsidTr="00DF63C3">
        <w:tc>
          <w:tcPr>
            <w:tcW w:w="562" w:type="dxa"/>
          </w:tcPr>
          <w:p w14:paraId="42404438" w14:textId="69E0A3DF" w:rsidR="00DF63C3" w:rsidRPr="008276D8" w:rsidRDefault="00023E73" w:rsidP="00973BA4">
            <w:pPr>
              <w:jc w:val="center"/>
              <w:rPr>
                <w:lang w:val="lt-LT"/>
              </w:rPr>
            </w:pPr>
            <w:r w:rsidRPr="008276D8">
              <w:rPr>
                <w:lang w:val="lt-LT"/>
              </w:rPr>
              <w:t>2</w:t>
            </w:r>
            <w:r w:rsidR="00973BA4">
              <w:rPr>
                <w:lang w:val="lt-LT"/>
              </w:rPr>
              <w:t>.</w:t>
            </w:r>
          </w:p>
        </w:tc>
        <w:tc>
          <w:tcPr>
            <w:tcW w:w="4111" w:type="dxa"/>
          </w:tcPr>
          <w:p w14:paraId="36860152" w14:textId="6A54F91E" w:rsidR="00DF63C3" w:rsidRPr="008276D8" w:rsidRDefault="00DF63C3" w:rsidP="00023E73">
            <w:pPr>
              <w:rPr>
                <w:lang w:val="lt-LT"/>
              </w:rPr>
            </w:pPr>
            <w:r w:rsidRPr="008276D8">
              <w:rPr>
                <w:lang w:val="lt-LT"/>
              </w:rPr>
              <w:t>Trumpas pirkimo objekto aprašymas</w:t>
            </w:r>
          </w:p>
        </w:tc>
        <w:tc>
          <w:tcPr>
            <w:tcW w:w="4955" w:type="dxa"/>
          </w:tcPr>
          <w:p w14:paraId="4DED6C9F" w14:textId="77777777" w:rsidR="00DF63C3" w:rsidRPr="008276D8" w:rsidRDefault="00DF63C3" w:rsidP="001C0062">
            <w:pPr>
              <w:jc w:val="right"/>
              <w:rPr>
                <w:lang w:val="lt-LT"/>
              </w:rPr>
            </w:pPr>
          </w:p>
        </w:tc>
      </w:tr>
      <w:tr w:rsidR="00FA72C1" w:rsidRPr="008276D8" w14:paraId="33757EB2" w14:textId="77777777" w:rsidTr="00DF63C3">
        <w:tc>
          <w:tcPr>
            <w:tcW w:w="562" w:type="dxa"/>
          </w:tcPr>
          <w:p w14:paraId="3015D4A9" w14:textId="69FBA0F0" w:rsidR="00FA72C1" w:rsidRPr="008276D8" w:rsidRDefault="00023E73" w:rsidP="00973BA4">
            <w:pPr>
              <w:jc w:val="center"/>
              <w:rPr>
                <w:lang w:val="lt-LT"/>
              </w:rPr>
            </w:pPr>
            <w:r w:rsidRPr="008276D8">
              <w:rPr>
                <w:lang w:val="lt-LT"/>
              </w:rPr>
              <w:t>3</w:t>
            </w:r>
            <w:r w:rsidR="00973BA4">
              <w:rPr>
                <w:lang w:val="lt-LT"/>
              </w:rPr>
              <w:t>.</w:t>
            </w:r>
          </w:p>
        </w:tc>
        <w:tc>
          <w:tcPr>
            <w:tcW w:w="4111" w:type="dxa"/>
          </w:tcPr>
          <w:p w14:paraId="508C2518" w14:textId="6BB1E99A" w:rsidR="00FA72C1" w:rsidRPr="008276D8" w:rsidRDefault="00FA72C1" w:rsidP="003719F3">
            <w:pPr>
              <w:rPr>
                <w:lang w:val="lt-LT"/>
              </w:rPr>
            </w:pPr>
            <w:r w:rsidRPr="008276D8">
              <w:rPr>
                <w:lang w:val="lt-LT"/>
              </w:rPr>
              <w:t>Pirkimo numeris CVP IS paviešintoje suvestinėje</w:t>
            </w:r>
            <w:r w:rsidR="003719F3" w:rsidRPr="008276D8">
              <w:rPr>
                <w:lang w:val="lt-LT"/>
              </w:rPr>
              <w:t>, pirkimo ID</w:t>
            </w:r>
          </w:p>
        </w:tc>
        <w:tc>
          <w:tcPr>
            <w:tcW w:w="4955" w:type="dxa"/>
          </w:tcPr>
          <w:p w14:paraId="2B77F16C" w14:textId="77777777" w:rsidR="00FA72C1" w:rsidRPr="008276D8" w:rsidRDefault="00FA72C1" w:rsidP="001C0062">
            <w:pPr>
              <w:jc w:val="right"/>
              <w:rPr>
                <w:lang w:val="lt-LT"/>
              </w:rPr>
            </w:pPr>
          </w:p>
        </w:tc>
      </w:tr>
      <w:tr w:rsidR="00DF63C3" w:rsidRPr="008276D8" w14:paraId="387B5DE8" w14:textId="77777777" w:rsidTr="00DF63C3">
        <w:tc>
          <w:tcPr>
            <w:tcW w:w="562" w:type="dxa"/>
          </w:tcPr>
          <w:p w14:paraId="76F3F779" w14:textId="755A0BD9" w:rsidR="00DF63C3" w:rsidRPr="008276D8" w:rsidRDefault="00023E73" w:rsidP="00973BA4">
            <w:pPr>
              <w:jc w:val="center"/>
              <w:rPr>
                <w:lang w:val="lt-LT"/>
              </w:rPr>
            </w:pPr>
            <w:r w:rsidRPr="008276D8">
              <w:rPr>
                <w:lang w:val="lt-LT"/>
              </w:rPr>
              <w:t>4</w:t>
            </w:r>
            <w:r w:rsidR="00973BA4">
              <w:rPr>
                <w:lang w:val="lt-LT"/>
              </w:rPr>
              <w:t>.</w:t>
            </w:r>
          </w:p>
        </w:tc>
        <w:tc>
          <w:tcPr>
            <w:tcW w:w="4111" w:type="dxa"/>
          </w:tcPr>
          <w:p w14:paraId="0869E09C" w14:textId="3FF923BA" w:rsidR="00DF63C3" w:rsidRPr="008276D8" w:rsidRDefault="00B218E2" w:rsidP="00023E73">
            <w:pPr>
              <w:rPr>
                <w:lang w:val="lt-LT"/>
              </w:rPr>
            </w:pPr>
            <w:r w:rsidRPr="008276D8">
              <w:rPr>
                <w:lang w:val="lt-LT"/>
              </w:rPr>
              <w:t>BVPŽ kodas</w:t>
            </w:r>
          </w:p>
        </w:tc>
        <w:tc>
          <w:tcPr>
            <w:tcW w:w="4955" w:type="dxa"/>
          </w:tcPr>
          <w:p w14:paraId="60DA79B1" w14:textId="77777777" w:rsidR="00DF63C3" w:rsidRPr="008276D8" w:rsidRDefault="00DF63C3" w:rsidP="001C0062">
            <w:pPr>
              <w:jc w:val="right"/>
              <w:rPr>
                <w:lang w:val="lt-LT"/>
              </w:rPr>
            </w:pPr>
          </w:p>
        </w:tc>
      </w:tr>
      <w:tr w:rsidR="00B218E2" w:rsidRPr="008276D8" w14:paraId="244146CB" w14:textId="77777777" w:rsidTr="00DF63C3">
        <w:tc>
          <w:tcPr>
            <w:tcW w:w="562" w:type="dxa"/>
          </w:tcPr>
          <w:p w14:paraId="7968E977" w14:textId="1A857CEB" w:rsidR="00B218E2" w:rsidRPr="008276D8" w:rsidRDefault="00023E73" w:rsidP="00973BA4">
            <w:pPr>
              <w:jc w:val="center"/>
              <w:rPr>
                <w:lang w:val="lt-LT"/>
              </w:rPr>
            </w:pPr>
            <w:r w:rsidRPr="008276D8">
              <w:rPr>
                <w:lang w:val="lt-LT"/>
              </w:rPr>
              <w:t>5</w:t>
            </w:r>
            <w:r w:rsidR="00973BA4">
              <w:rPr>
                <w:lang w:val="lt-LT"/>
              </w:rPr>
              <w:t>.</w:t>
            </w:r>
          </w:p>
        </w:tc>
        <w:tc>
          <w:tcPr>
            <w:tcW w:w="4111" w:type="dxa"/>
          </w:tcPr>
          <w:p w14:paraId="48D16334" w14:textId="13E9101C" w:rsidR="00B218E2" w:rsidRPr="008276D8" w:rsidRDefault="00B218E2" w:rsidP="00023E73">
            <w:pPr>
              <w:rPr>
                <w:lang w:val="lt-LT"/>
              </w:rPr>
            </w:pPr>
            <w:r w:rsidRPr="008276D8">
              <w:rPr>
                <w:lang w:val="lt-LT"/>
              </w:rPr>
              <w:t>Pirkimo būdas</w:t>
            </w:r>
          </w:p>
        </w:tc>
        <w:tc>
          <w:tcPr>
            <w:tcW w:w="4955" w:type="dxa"/>
          </w:tcPr>
          <w:p w14:paraId="23D7AE2A" w14:textId="77777777" w:rsidR="00B218E2" w:rsidRPr="008276D8" w:rsidRDefault="00B218E2" w:rsidP="001C0062">
            <w:pPr>
              <w:jc w:val="right"/>
              <w:rPr>
                <w:lang w:val="lt-LT"/>
              </w:rPr>
            </w:pPr>
          </w:p>
        </w:tc>
      </w:tr>
      <w:tr w:rsidR="00DF63C3" w:rsidRPr="008276D8" w14:paraId="7A4E7B00" w14:textId="77777777" w:rsidTr="00DF63C3">
        <w:tc>
          <w:tcPr>
            <w:tcW w:w="562" w:type="dxa"/>
          </w:tcPr>
          <w:p w14:paraId="6FCE689E" w14:textId="0E160B3B" w:rsidR="00DF63C3" w:rsidRPr="008276D8" w:rsidRDefault="00023E73" w:rsidP="00973BA4">
            <w:pPr>
              <w:jc w:val="center"/>
              <w:rPr>
                <w:lang w:val="lt-LT"/>
              </w:rPr>
            </w:pPr>
            <w:r w:rsidRPr="008276D8">
              <w:rPr>
                <w:lang w:val="lt-LT"/>
              </w:rPr>
              <w:t>6</w:t>
            </w:r>
            <w:r w:rsidR="00973BA4">
              <w:rPr>
                <w:lang w:val="lt-LT"/>
              </w:rPr>
              <w:t>.</w:t>
            </w:r>
          </w:p>
        </w:tc>
        <w:tc>
          <w:tcPr>
            <w:tcW w:w="4111" w:type="dxa"/>
          </w:tcPr>
          <w:p w14:paraId="5C905F58" w14:textId="5926F671" w:rsidR="00DF63C3" w:rsidRPr="008276D8" w:rsidRDefault="00DF63C3" w:rsidP="00023E73">
            <w:pPr>
              <w:rPr>
                <w:lang w:val="lt-LT"/>
              </w:rPr>
            </w:pPr>
            <w:r w:rsidRPr="008276D8">
              <w:rPr>
                <w:lang w:val="lt-LT"/>
              </w:rPr>
              <w:t>Pasiūlymų vertinimo kriterijus</w:t>
            </w:r>
          </w:p>
        </w:tc>
        <w:tc>
          <w:tcPr>
            <w:tcW w:w="4955" w:type="dxa"/>
          </w:tcPr>
          <w:p w14:paraId="29A6AD2E" w14:textId="77777777" w:rsidR="00DF63C3" w:rsidRPr="008276D8" w:rsidRDefault="00DF63C3" w:rsidP="001C0062">
            <w:pPr>
              <w:jc w:val="right"/>
              <w:rPr>
                <w:lang w:val="lt-LT"/>
              </w:rPr>
            </w:pPr>
          </w:p>
        </w:tc>
      </w:tr>
      <w:tr w:rsidR="00DF63C3" w:rsidRPr="008276D8" w14:paraId="1A7DA61E" w14:textId="77777777" w:rsidTr="00DF63C3">
        <w:tc>
          <w:tcPr>
            <w:tcW w:w="562" w:type="dxa"/>
          </w:tcPr>
          <w:p w14:paraId="2FD19F2B" w14:textId="7EB99153" w:rsidR="00DF63C3" w:rsidRPr="008276D8" w:rsidRDefault="00023E73" w:rsidP="00973BA4">
            <w:pPr>
              <w:jc w:val="center"/>
              <w:rPr>
                <w:lang w:val="lt-LT"/>
              </w:rPr>
            </w:pPr>
            <w:r w:rsidRPr="008276D8">
              <w:rPr>
                <w:lang w:val="lt-LT"/>
              </w:rPr>
              <w:t>7</w:t>
            </w:r>
            <w:r w:rsidR="00973BA4">
              <w:rPr>
                <w:lang w:val="lt-LT"/>
              </w:rPr>
              <w:t>.</w:t>
            </w:r>
          </w:p>
        </w:tc>
        <w:tc>
          <w:tcPr>
            <w:tcW w:w="4111" w:type="dxa"/>
          </w:tcPr>
          <w:p w14:paraId="41F18A7E" w14:textId="211BD919" w:rsidR="00DF63C3" w:rsidRPr="008276D8" w:rsidRDefault="00DF63C3" w:rsidP="00023E73">
            <w:pPr>
              <w:rPr>
                <w:lang w:val="lt-LT"/>
              </w:rPr>
            </w:pPr>
            <w:r w:rsidRPr="008276D8">
              <w:rPr>
                <w:lang w:val="lt-LT"/>
              </w:rPr>
              <w:t>Pirkimo objekto skaidymas į dalis</w:t>
            </w:r>
            <w:r w:rsidR="00973BA4">
              <w:rPr>
                <w:lang w:val="lt-LT"/>
              </w:rPr>
              <w:t xml:space="preserve"> </w:t>
            </w:r>
            <w:r w:rsidRPr="008276D8">
              <w:rPr>
                <w:lang w:val="lt-LT"/>
              </w:rPr>
              <w:t>/</w:t>
            </w:r>
          </w:p>
          <w:p w14:paraId="6A5AE52E" w14:textId="5B425F24" w:rsidR="00DF63C3" w:rsidRPr="008276D8" w:rsidRDefault="00DF63C3" w:rsidP="00023E73">
            <w:pPr>
              <w:rPr>
                <w:lang w:val="lt-LT"/>
              </w:rPr>
            </w:pPr>
            <w:r w:rsidRPr="008276D8">
              <w:rPr>
                <w:lang w:val="lt-LT"/>
              </w:rPr>
              <w:t>Priežastys, kodėl pirkimo objektas nėra</w:t>
            </w:r>
          </w:p>
          <w:p w14:paraId="17D40B51" w14:textId="3C16F4A5" w:rsidR="00DF63C3" w:rsidRPr="008276D8" w:rsidRDefault="00DF63C3" w:rsidP="00023E73">
            <w:pPr>
              <w:rPr>
                <w:lang w:val="lt-LT"/>
              </w:rPr>
            </w:pPr>
            <w:r w:rsidRPr="008276D8">
              <w:rPr>
                <w:lang w:val="lt-LT"/>
              </w:rPr>
              <w:t>skaidomas į dalis</w:t>
            </w:r>
          </w:p>
        </w:tc>
        <w:tc>
          <w:tcPr>
            <w:tcW w:w="4955" w:type="dxa"/>
          </w:tcPr>
          <w:p w14:paraId="3CC2DBF9" w14:textId="77777777" w:rsidR="00DF63C3" w:rsidRPr="008276D8" w:rsidRDefault="00DF63C3" w:rsidP="001C0062">
            <w:pPr>
              <w:jc w:val="right"/>
              <w:rPr>
                <w:lang w:val="lt-LT"/>
              </w:rPr>
            </w:pPr>
          </w:p>
        </w:tc>
      </w:tr>
      <w:tr w:rsidR="00DF63C3" w:rsidRPr="008276D8" w14:paraId="252ECB49" w14:textId="77777777" w:rsidTr="00DF63C3">
        <w:tc>
          <w:tcPr>
            <w:tcW w:w="562" w:type="dxa"/>
          </w:tcPr>
          <w:p w14:paraId="615A8B63" w14:textId="30091484" w:rsidR="00DF63C3" w:rsidRPr="008276D8" w:rsidRDefault="00023E73" w:rsidP="00973BA4">
            <w:pPr>
              <w:jc w:val="center"/>
              <w:rPr>
                <w:lang w:val="lt-LT"/>
              </w:rPr>
            </w:pPr>
            <w:r w:rsidRPr="008276D8">
              <w:rPr>
                <w:lang w:val="lt-LT"/>
              </w:rPr>
              <w:t>8</w:t>
            </w:r>
            <w:r w:rsidR="00973BA4">
              <w:rPr>
                <w:lang w:val="lt-LT"/>
              </w:rPr>
              <w:t>.</w:t>
            </w:r>
          </w:p>
        </w:tc>
        <w:tc>
          <w:tcPr>
            <w:tcW w:w="4111" w:type="dxa"/>
          </w:tcPr>
          <w:p w14:paraId="69A24189" w14:textId="3DB2F6A9" w:rsidR="00DF63C3" w:rsidRPr="008276D8" w:rsidRDefault="00DF63C3" w:rsidP="00023E73">
            <w:pPr>
              <w:rPr>
                <w:lang w:val="lt-LT"/>
              </w:rPr>
            </w:pPr>
            <w:r w:rsidRPr="008276D8">
              <w:rPr>
                <w:lang w:val="lt-LT"/>
              </w:rPr>
              <w:t>Pirkimo vertė</w:t>
            </w:r>
            <w:r w:rsidR="00B218E2" w:rsidRPr="008276D8">
              <w:rPr>
                <w:lang w:val="lt-LT"/>
              </w:rPr>
              <w:t xml:space="preserve"> be PVM</w:t>
            </w:r>
            <w:r w:rsidR="00973BA4">
              <w:rPr>
                <w:lang w:val="lt-LT"/>
              </w:rPr>
              <w:t xml:space="preserve"> </w:t>
            </w:r>
            <w:r w:rsidR="00B218E2" w:rsidRPr="008276D8">
              <w:rPr>
                <w:lang w:val="lt-LT"/>
              </w:rPr>
              <w:t xml:space="preserve">/su PVM </w:t>
            </w:r>
            <w:r w:rsidR="00973BA4">
              <w:rPr>
                <w:lang w:val="lt-LT"/>
              </w:rPr>
              <w:t>(</w:t>
            </w:r>
            <w:proofErr w:type="spellStart"/>
            <w:r w:rsidR="00B218E2" w:rsidRPr="008276D8">
              <w:rPr>
                <w:lang w:val="lt-LT"/>
              </w:rPr>
              <w:t>Eur</w:t>
            </w:r>
            <w:proofErr w:type="spellEnd"/>
            <w:r w:rsidR="00973BA4">
              <w:rPr>
                <w:lang w:val="lt-LT"/>
              </w:rPr>
              <w:t>)</w:t>
            </w:r>
          </w:p>
        </w:tc>
        <w:tc>
          <w:tcPr>
            <w:tcW w:w="4955" w:type="dxa"/>
          </w:tcPr>
          <w:p w14:paraId="10B9062E" w14:textId="77777777" w:rsidR="00DF63C3" w:rsidRPr="008276D8" w:rsidRDefault="00DF63C3" w:rsidP="001C0062">
            <w:pPr>
              <w:jc w:val="right"/>
              <w:rPr>
                <w:lang w:val="lt-LT"/>
              </w:rPr>
            </w:pPr>
          </w:p>
        </w:tc>
      </w:tr>
      <w:tr w:rsidR="003F015A" w:rsidRPr="008276D8" w14:paraId="42F25D41" w14:textId="77777777" w:rsidTr="00DF63C3">
        <w:tc>
          <w:tcPr>
            <w:tcW w:w="562" w:type="dxa"/>
          </w:tcPr>
          <w:p w14:paraId="07399040" w14:textId="6764CD10" w:rsidR="003F015A" w:rsidRPr="008276D8" w:rsidRDefault="003F015A" w:rsidP="00973BA4">
            <w:pPr>
              <w:jc w:val="center"/>
              <w:rPr>
                <w:lang w:val="lt-LT"/>
              </w:rPr>
            </w:pPr>
            <w:r w:rsidRPr="008276D8">
              <w:rPr>
                <w:lang w:val="lt-LT"/>
              </w:rPr>
              <w:t>9</w:t>
            </w:r>
            <w:r w:rsidR="00973BA4">
              <w:rPr>
                <w:lang w:val="lt-LT"/>
              </w:rPr>
              <w:t>.</w:t>
            </w:r>
          </w:p>
        </w:tc>
        <w:tc>
          <w:tcPr>
            <w:tcW w:w="4111" w:type="dxa"/>
          </w:tcPr>
          <w:p w14:paraId="465F9661" w14:textId="15B0512F" w:rsidR="003F015A" w:rsidRPr="008276D8" w:rsidRDefault="003F015A" w:rsidP="00023E73">
            <w:pPr>
              <w:rPr>
                <w:lang w:val="lt-LT"/>
              </w:rPr>
            </w:pPr>
            <w:r w:rsidRPr="008276D8">
              <w:rPr>
                <w:lang w:val="lt-LT"/>
              </w:rPr>
              <w:t>Informacija apie vykdytą rinkos tyrimą (potencialūs tiekėjai, kainos, kt. svarbi informacija)</w:t>
            </w:r>
          </w:p>
        </w:tc>
        <w:tc>
          <w:tcPr>
            <w:tcW w:w="4955" w:type="dxa"/>
          </w:tcPr>
          <w:p w14:paraId="5C18EABE" w14:textId="77777777" w:rsidR="003F015A" w:rsidRPr="008276D8" w:rsidRDefault="003F015A" w:rsidP="001C0062">
            <w:pPr>
              <w:jc w:val="right"/>
              <w:rPr>
                <w:lang w:val="lt-LT"/>
              </w:rPr>
            </w:pPr>
          </w:p>
        </w:tc>
      </w:tr>
    </w:tbl>
    <w:p w14:paraId="2115495F" w14:textId="78CDD4B4" w:rsidR="00DF63C3" w:rsidRPr="008276D8" w:rsidRDefault="00DF63C3" w:rsidP="001C0062">
      <w:pPr>
        <w:jc w:val="right"/>
        <w:rPr>
          <w:lang w:val="lt-LT"/>
        </w:rPr>
      </w:pPr>
    </w:p>
    <w:p w14:paraId="2161E3E2" w14:textId="14FD57F2" w:rsidR="00023E73" w:rsidRPr="008276D8" w:rsidRDefault="00023E73" w:rsidP="00023E73">
      <w:pPr>
        <w:jc w:val="both"/>
        <w:rPr>
          <w:lang w:val="lt-LT"/>
        </w:rPr>
      </w:pPr>
      <w:r w:rsidRPr="008276D8">
        <w:rPr>
          <w:lang w:val="lt-LT"/>
        </w:rPr>
        <w:t>PRIEDAI:</w:t>
      </w:r>
    </w:p>
    <w:p w14:paraId="43702127" w14:textId="31880BE7" w:rsidR="00023E73" w:rsidRPr="008276D8" w:rsidRDefault="00023E73" w:rsidP="00023E73">
      <w:pPr>
        <w:jc w:val="both"/>
        <w:rPr>
          <w:lang w:val="lt-LT"/>
        </w:rPr>
      </w:pPr>
      <w:r w:rsidRPr="008276D8">
        <w:rPr>
          <w:lang w:val="lt-LT"/>
        </w:rPr>
        <w:t>1. pirkimo techninės specifikacijos projektas;</w:t>
      </w:r>
    </w:p>
    <w:p w14:paraId="3FB4BD05" w14:textId="2EFF2D37" w:rsidR="00023E73" w:rsidRPr="008276D8" w:rsidRDefault="00023E73" w:rsidP="00023E73">
      <w:pPr>
        <w:jc w:val="both"/>
        <w:rPr>
          <w:lang w:val="lt-LT"/>
        </w:rPr>
      </w:pPr>
      <w:r w:rsidRPr="008276D8">
        <w:rPr>
          <w:lang w:val="lt-LT"/>
        </w:rPr>
        <w:t>2. Perkančiosios organizacijos parengtas pirkimo sutarties projektas;</w:t>
      </w:r>
    </w:p>
    <w:p w14:paraId="13C43938" w14:textId="0FFB0AAF" w:rsidR="00023E73" w:rsidRPr="008276D8" w:rsidRDefault="00023E73" w:rsidP="00023E73">
      <w:pPr>
        <w:jc w:val="both"/>
        <w:rPr>
          <w:lang w:val="lt-LT"/>
        </w:rPr>
      </w:pPr>
      <w:r w:rsidRPr="008276D8">
        <w:rPr>
          <w:lang w:val="lt-LT"/>
        </w:rPr>
        <w:t>3. tiekėjo pasiūlymo formos projektas;</w:t>
      </w:r>
    </w:p>
    <w:p w14:paraId="69D3C8FF" w14:textId="16EC4243" w:rsidR="00023E73" w:rsidRPr="008276D8" w:rsidRDefault="00023E73" w:rsidP="00023E73">
      <w:pPr>
        <w:jc w:val="both"/>
        <w:rPr>
          <w:lang w:val="lt-LT"/>
        </w:rPr>
      </w:pPr>
      <w:r w:rsidRPr="008276D8">
        <w:rPr>
          <w:lang w:val="lt-LT"/>
        </w:rPr>
        <w:t>4. tiekėjų kvalifikacijos reikalavimai (jeigu ji tikrinama);</w:t>
      </w:r>
    </w:p>
    <w:p w14:paraId="7CD2CC8E" w14:textId="1A95A852" w:rsidR="00023E73" w:rsidRPr="008276D8" w:rsidRDefault="00023E73" w:rsidP="00023E73">
      <w:pPr>
        <w:jc w:val="both"/>
        <w:rPr>
          <w:lang w:val="lt-LT"/>
        </w:rPr>
      </w:pPr>
      <w:r w:rsidRPr="008276D8">
        <w:rPr>
          <w:lang w:val="lt-LT"/>
        </w:rPr>
        <w:t>5. tiekėjų pasiūlymų vertinimo kriterijai, parametrai ir jų vertinimo tvarka, tais atvejais, kai pasirenkamas kainos ar sąnaudų ir kokybės santykio arba sąnaudų vertinimo kriterijus.</w:t>
      </w:r>
    </w:p>
    <w:p w14:paraId="7A670782" w14:textId="5D980F7E" w:rsidR="00023E73" w:rsidRPr="008276D8" w:rsidRDefault="00023E73" w:rsidP="00023E73">
      <w:pPr>
        <w:jc w:val="both"/>
        <w:rPr>
          <w:lang w:val="lt-LT"/>
        </w:rPr>
      </w:pPr>
    </w:p>
    <w:p w14:paraId="2D974BFC" w14:textId="204ADC03" w:rsidR="00023E73" w:rsidRPr="008276D8" w:rsidRDefault="00023E73" w:rsidP="00023E73">
      <w:pPr>
        <w:jc w:val="both"/>
        <w:rPr>
          <w:lang w:val="lt-LT"/>
        </w:rPr>
      </w:pPr>
    </w:p>
    <w:p w14:paraId="72E73448" w14:textId="2ACD9C27" w:rsidR="00023E73" w:rsidRPr="008276D8" w:rsidRDefault="00023E73" w:rsidP="00023E73">
      <w:pPr>
        <w:jc w:val="both"/>
        <w:rPr>
          <w:lang w:val="lt-LT"/>
        </w:rPr>
      </w:pPr>
    </w:p>
    <w:p w14:paraId="2CEC5085" w14:textId="09A3F003" w:rsidR="00023E73" w:rsidRPr="008276D8" w:rsidRDefault="00023E73" w:rsidP="00023E73">
      <w:pPr>
        <w:jc w:val="both"/>
        <w:rPr>
          <w:lang w:val="lt-LT"/>
        </w:rPr>
      </w:pPr>
      <w:r w:rsidRPr="008276D8">
        <w:rPr>
          <w:lang w:val="lt-LT"/>
        </w:rPr>
        <w:t>Pirkimo iniciatorius</w:t>
      </w:r>
      <w:r w:rsidRPr="008276D8">
        <w:rPr>
          <w:lang w:val="lt-LT"/>
        </w:rPr>
        <w:tab/>
      </w:r>
      <w:r w:rsidRPr="008276D8">
        <w:rPr>
          <w:lang w:val="lt-LT"/>
        </w:rPr>
        <w:tab/>
        <w:t>__________________________________________________</w:t>
      </w:r>
    </w:p>
    <w:p w14:paraId="50C116C9" w14:textId="1A93FE5B" w:rsidR="00023E73" w:rsidRPr="008276D8" w:rsidRDefault="00023E73" w:rsidP="00023E73">
      <w:pPr>
        <w:jc w:val="both"/>
        <w:rPr>
          <w:lang w:val="lt-LT"/>
        </w:rPr>
      </w:pPr>
    </w:p>
    <w:p w14:paraId="3A919AA9" w14:textId="325F829E" w:rsidR="00023E73" w:rsidRPr="008276D8" w:rsidRDefault="00023E73" w:rsidP="00667779">
      <w:pPr>
        <w:rPr>
          <w:lang w:val="lt-LT"/>
        </w:rPr>
      </w:pPr>
      <w:r w:rsidRPr="008276D8">
        <w:rPr>
          <w:lang w:val="lt-LT"/>
        </w:rPr>
        <w:t>Perkančiosios organizacijos vadovas</w:t>
      </w:r>
      <w:r w:rsidRPr="008276D8">
        <w:rPr>
          <w:lang w:val="lt-LT"/>
        </w:rPr>
        <w:tab/>
        <w:t>__________________________________________________</w:t>
      </w:r>
    </w:p>
    <w:p w14:paraId="0B660876" w14:textId="645F4F23" w:rsidR="00B218E2" w:rsidRPr="008276D8" w:rsidRDefault="00B218E2" w:rsidP="001C0062">
      <w:pPr>
        <w:jc w:val="right"/>
        <w:rPr>
          <w:lang w:val="lt-LT"/>
        </w:rPr>
      </w:pPr>
    </w:p>
    <w:p w14:paraId="77BA7C4B" w14:textId="77777777" w:rsidR="00B218E2" w:rsidRPr="008276D8" w:rsidRDefault="00B218E2" w:rsidP="001C0062">
      <w:pPr>
        <w:jc w:val="right"/>
        <w:rPr>
          <w:lang w:val="lt-LT"/>
        </w:rPr>
      </w:pPr>
    </w:p>
    <w:p w14:paraId="657D7A83" w14:textId="5E9DB5D7" w:rsidR="001C0062" w:rsidRPr="008276D8" w:rsidRDefault="001C0062" w:rsidP="00EA4B55">
      <w:pPr>
        <w:spacing w:after="200" w:line="276" w:lineRule="auto"/>
        <w:rPr>
          <w:lang w:val="lt-LT"/>
        </w:rPr>
      </w:pPr>
      <w:r w:rsidRPr="008276D8">
        <w:rPr>
          <w:lang w:val="lt-LT"/>
        </w:rPr>
        <w:br w:type="page"/>
      </w:r>
    </w:p>
    <w:p w14:paraId="2D5B53E4" w14:textId="77777777" w:rsidR="00EA4B55" w:rsidRDefault="00EA4B55" w:rsidP="00EA4B55">
      <w:pPr>
        <w:ind w:left="5760"/>
        <w:rPr>
          <w:lang w:val="lt-LT"/>
        </w:rPr>
      </w:pPr>
      <w:r w:rsidRPr="008276D8">
        <w:rPr>
          <w:lang w:val="lt-LT"/>
        </w:rPr>
        <w:lastRenderedPageBreak/>
        <w:t>Centralizuotų viešųjų pirkimų vykdymo</w:t>
      </w:r>
    </w:p>
    <w:p w14:paraId="23AE2680" w14:textId="6412DF86" w:rsidR="00EA4B55" w:rsidRPr="008276D8" w:rsidRDefault="00EA4B55" w:rsidP="00EA4B55">
      <w:pPr>
        <w:ind w:left="5760"/>
        <w:rPr>
          <w:lang w:val="lt-LT"/>
        </w:rPr>
      </w:pPr>
      <w:r w:rsidRPr="008276D8">
        <w:rPr>
          <w:lang w:val="lt-LT"/>
        </w:rPr>
        <w:t>tvarkos taisykl</w:t>
      </w:r>
      <w:r>
        <w:rPr>
          <w:lang w:val="lt-LT"/>
        </w:rPr>
        <w:t xml:space="preserve">ių </w:t>
      </w:r>
      <w:r w:rsidRPr="008276D8">
        <w:rPr>
          <w:lang w:val="lt-LT"/>
        </w:rPr>
        <w:t xml:space="preserve">priedas Nr. </w:t>
      </w:r>
      <w:r>
        <w:rPr>
          <w:lang w:val="lt-LT"/>
        </w:rPr>
        <w:t>5</w:t>
      </w:r>
    </w:p>
    <w:p w14:paraId="2F3D79DA" w14:textId="39110FF3" w:rsidR="00AB1E6B" w:rsidRPr="008276D8" w:rsidRDefault="00AB1E6B" w:rsidP="001C0062">
      <w:pPr>
        <w:jc w:val="right"/>
        <w:rPr>
          <w:lang w:val="lt-LT"/>
        </w:rPr>
      </w:pPr>
      <w:r w:rsidRPr="008276D8">
        <w:rPr>
          <w:lang w:val="lt-LT"/>
        </w:rPr>
        <w:t xml:space="preserve"> </w:t>
      </w:r>
    </w:p>
    <w:p w14:paraId="64785983" w14:textId="77777777" w:rsidR="00AB1E6B" w:rsidRPr="008276D8" w:rsidRDefault="00AB1E6B" w:rsidP="00EE493E">
      <w:pPr>
        <w:jc w:val="both"/>
        <w:rPr>
          <w:lang w:val="lt-LT"/>
        </w:rPr>
      </w:pPr>
    </w:p>
    <w:p w14:paraId="00BF50DA" w14:textId="77777777" w:rsidR="00AB1E6B" w:rsidRPr="008276D8" w:rsidRDefault="00AB1E6B" w:rsidP="00FA72C1">
      <w:pPr>
        <w:jc w:val="center"/>
        <w:rPr>
          <w:lang w:val="lt-LT"/>
        </w:rPr>
      </w:pPr>
    </w:p>
    <w:p w14:paraId="468D67B4" w14:textId="366D0073" w:rsidR="00AB1E6B" w:rsidRPr="008276D8" w:rsidRDefault="00AB1E6B" w:rsidP="00FA72C1">
      <w:pPr>
        <w:jc w:val="center"/>
        <w:rPr>
          <w:lang w:val="lt-LT"/>
        </w:rPr>
      </w:pPr>
      <w:r w:rsidRPr="008276D8">
        <w:rPr>
          <w:lang w:val="lt-LT"/>
        </w:rPr>
        <w:t>___________________________________________________________________________</w:t>
      </w:r>
    </w:p>
    <w:p w14:paraId="39D03A2F" w14:textId="77777777" w:rsidR="00AB1E6B" w:rsidRPr="008276D8" w:rsidRDefault="00AB1E6B" w:rsidP="001C0062">
      <w:pPr>
        <w:jc w:val="center"/>
        <w:rPr>
          <w:lang w:val="lt-LT"/>
        </w:rPr>
      </w:pPr>
      <w:r w:rsidRPr="008276D8">
        <w:rPr>
          <w:lang w:val="lt-LT"/>
        </w:rPr>
        <w:t>(asmens vardas ir pavardė)</w:t>
      </w:r>
    </w:p>
    <w:p w14:paraId="0455018F" w14:textId="77777777" w:rsidR="00AB1E6B" w:rsidRPr="008276D8" w:rsidRDefault="00AB1E6B" w:rsidP="00EE493E">
      <w:pPr>
        <w:jc w:val="both"/>
        <w:rPr>
          <w:lang w:val="lt-LT"/>
        </w:rPr>
      </w:pPr>
      <w:r w:rsidRPr="008276D8">
        <w:rPr>
          <w:lang w:val="lt-LT"/>
        </w:rPr>
        <w:t> </w:t>
      </w:r>
    </w:p>
    <w:p w14:paraId="4C296E51" w14:textId="77777777" w:rsidR="00AB1E6B" w:rsidRPr="008276D8" w:rsidRDefault="00AB1E6B" w:rsidP="001C0062">
      <w:pPr>
        <w:jc w:val="center"/>
        <w:rPr>
          <w:lang w:val="lt-LT"/>
        </w:rPr>
      </w:pPr>
      <w:bookmarkStart w:id="17" w:name="part_130d351ffdfa4fc0aa94a4e651dcb9a3"/>
      <w:bookmarkEnd w:id="17"/>
      <w:r w:rsidRPr="008276D8">
        <w:rPr>
          <w:lang w:val="lt-LT"/>
        </w:rPr>
        <w:t>KONFIDENCIALUMO PASIŽADĖJIMAS</w:t>
      </w:r>
    </w:p>
    <w:p w14:paraId="6C79E912" w14:textId="044EB38F" w:rsidR="00AB1E6B" w:rsidRPr="008276D8" w:rsidRDefault="00AB1E6B" w:rsidP="001C0062">
      <w:pPr>
        <w:jc w:val="center"/>
        <w:rPr>
          <w:lang w:val="lt-LT"/>
        </w:rPr>
      </w:pPr>
    </w:p>
    <w:p w14:paraId="1BEF5AF7" w14:textId="77777777" w:rsidR="00AB1E6B" w:rsidRPr="008276D8" w:rsidRDefault="00AB1E6B" w:rsidP="001C0062">
      <w:pPr>
        <w:jc w:val="center"/>
        <w:rPr>
          <w:lang w:val="lt-LT"/>
        </w:rPr>
      </w:pPr>
      <w:r w:rsidRPr="008276D8">
        <w:rPr>
          <w:lang w:val="lt-LT"/>
        </w:rPr>
        <w:t>20__ m.________________ d.</w:t>
      </w:r>
    </w:p>
    <w:p w14:paraId="48818049" w14:textId="77777777" w:rsidR="00AB1E6B" w:rsidRPr="008276D8" w:rsidRDefault="00AB1E6B" w:rsidP="001C0062">
      <w:pPr>
        <w:jc w:val="center"/>
        <w:rPr>
          <w:lang w:val="lt-LT"/>
        </w:rPr>
      </w:pPr>
      <w:r w:rsidRPr="008276D8">
        <w:rPr>
          <w:lang w:val="lt-LT"/>
        </w:rPr>
        <w:t>___________ _________</w:t>
      </w:r>
    </w:p>
    <w:p w14:paraId="2B234018" w14:textId="77777777" w:rsidR="00AB1E6B" w:rsidRPr="008276D8" w:rsidRDefault="00AB1E6B" w:rsidP="001C0062">
      <w:pPr>
        <w:jc w:val="center"/>
        <w:rPr>
          <w:lang w:val="lt-LT"/>
        </w:rPr>
      </w:pPr>
      <w:r w:rsidRPr="008276D8">
        <w:rPr>
          <w:lang w:val="lt-LT"/>
        </w:rPr>
        <w:t>(vietovės pavadinimas)</w:t>
      </w:r>
    </w:p>
    <w:p w14:paraId="025EAED1" w14:textId="5A4B176A" w:rsidR="00AB1E6B" w:rsidRPr="008276D8" w:rsidRDefault="00AB1E6B" w:rsidP="001C0062">
      <w:pPr>
        <w:jc w:val="center"/>
        <w:rPr>
          <w:lang w:val="lt-LT"/>
        </w:rPr>
      </w:pPr>
    </w:p>
    <w:p w14:paraId="05653017" w14:textId="2BC14AA7" w:rsidR="00AB1E6B" w:rsidRPr="001F6DAD" w:rsidRDefault="00AB1E6B" w:rsidP="00973BA4">
      <w:pPr>
        <w:rPr>
          <w:i/>
          <w:lang w:val="lt-LT"/>
        </w:rPr>
      </w:pPr>
      <w:r w:rsidRPr="008276D8">
        <w:rPr>
          <w:lang w:val="lt-LT"/>
        </w:rPr>
        <w:t>Būdamas</w:t>
      </w:r>
      <w:r w:rsidR="00EA4B55">
        <w:rPr>
          <w:lang w:val="lt-LT"/>
        </w:rPr>
        <w:t xml:space="preserve"> (-a)</w:t>
      </w:r>
      <w:r w:rsidRPr="008276D8">
        <w:rPr>
          <w:lang w:val="lt-LT"/>
        </w:rPr>
        <w:t xml:space="preserve"> </w:t>
      </w:r>
      <w:r w:rsidR="00155D12" w:rsidRPr="008276D8">
        <w:rPr>
          <w:lang w:val="lt-LT"/>
        </w:rPr>
        <w:t>[...]</w:t>
      </w:r>
      <w:r w:rsidRPr="008276D8">
        <w:rPr>
          <w:lang w:val="lt-LT"/>
        </w:rPr>
        <w:t xml:space="preserve"> (toliau – perkančioji organizacija) ______________________________________________________________________________ </w:t>
      </w:r>
      <w:r w:rsidRPr="001F6DAD">
        <w:rPr>
          <w:i/>
          <w:sz w:val="20"/>
          <w:szCs w:val="20"/>
          <w:lang w:val="lt-LT"/>
        </w:rPr>
        <w:t>įrašyti viešajame pirkime atliekamas pareigas: viešojo pirkimo komisijos pirmininkas, viešojo pirkimo komisijos narys, ekspertas, stebėtojas, Pirkimų organizatorius, pretenzijų komisijos nagrinėjimo narys, kita (įrašyti)</w:t>
      </w:r>
    </w:p>
    <w:p w14:paraId="7ADADC7C" w14:textId="77777777" w:rsidR="00F8615A" w:rsidRPr="008276D8" w:rsidRDefault="00F8615A" w:rsidP="00EE493E">
      <w:pPr>
        <w:jc w:val="both"/>
        <w:rPr>
          <w:lang w:val="lt-LT"/>
        </w:rPr>
      </w:pPr>
      <w:bookmarkStart w:id="18" w:name="part_6b81a3e339e24976b7a803a037038abb"/>
      <w:bookmarkEnd w:id="18"/>
    </w:p>
    <w:p w14:paraId="15F2A3A0" w14:textId="77777777" w:rsidR="00AB1E6B" w:rsidRPr="008276D8" w:rsidRDefault="00AB1E6B" w:rsidP="00EE493E">
      <w:pPr>
        <w:jc w:val="both"/>
        <w:rPr>
          <w:lang w:val="lt-LT"/>
        </w:rPr>
      </w:pPr>
      <w:r w:rsidRPr="008276D8">
        <w:rPr>
          <w:lang w:val="lt-LT"/>
        </w:rPr>
        <w:t>1. Pasižadu:</w:t>
      </w:r>
    </w:p>
    <w:p w14:paraId="187BDD40" w14:textId="3159BFBC" w:rsidR="00AB1E6B" w:rsidRPr="001F6DAD" w:rsidRDefault="00AB1E6B" w:rsidP="00EE493E">
      <w:pPr>
        <w:jc w:val="both"/>
        <w:rPr>
          <w:i/>
          <w:sz w:val="20"/>
          <w:szCs w:val="20"/>
          <w:lang w:val="lt-LT"/>
        </w:rPr>
      </w:pPr>
      <w:bookmarkStart w:id="19" w:name="part_92629240217643618ef472e13ab8e153"/>
      <w:bookmarkEnd w:id="19"/>
      <w:r w:rsidRPr="008276D8">
        <w:rPr>
          <w:lang w:val="lt-LT"/>
        </w:rPr>
        <w:t>1.1. saugoti ir tik įstatymų ir kitų teisės aktų nustatytais tikslais ir tvarka naudoti visą su viešuoju pirkimu (toliau – pirkimas) susijusią informaciją, kuri man taps žinoma, atliekant ______________________________________________________________________________</w:t>
      </w:r>
      <w:r w:rsidR="00EA4B55">
        <w:rPr>
          <w:lang w:val="lt-LT"/>
        </w:rPr>
        <w:t>_</w:t>
      </w:r>
      <w:r w:rsidRPr="008276D8">
        <w:rPr>
          <w:lang w:val="lt-LT"/>
        </w:rPr>
        <w:t xml:space="preserve"> </w:t>
      </w:r>
      <w:r w:rsidR="00EA4B55">
        <w:rPr>
          <w:lang w:val="lt-LT"/>
        </w:rPr>
        <w:t xml:space="preserve">; </w:t>
      </w:r>
      <w:r w:rsidRPr="001F6DAD">
        <w:rPr>
          <w:i/>
          <w:sz w:val="20"/>
          <w:szCs w:val="20"/>
          <w:lang w:val="lt-LT"/>
        </w:rPr>
        <w:t xml:space="preserve">įrašyti viešajame pirkime atliekamas pareigas: viešojo pirkimo komisijos pirmininkas, viešojo pirkimo komisijos narys, ekspertas, stebėtojas, Pirkimų organizatorius, Pirkimų iniciatorius, pretenzijų komisijos nagrinėjimo narys, kita (įrašyti)  </w:t>
      </w:r>
    </w:p>
    <w:p w14:paraId="39497483" w14:textId="77777777" w:rsidR="00F8615A" w:rsidRPr="001F6DAD" w:rsidRDefault="00F8615A" w:rsidP="00EE493E">
      <w:pPr>
        <w:jc w:val="both"/>
        <w:rPr>
          <w:i/>
          <w:lang w:val="lt-LT"/>
        </w:rPr>
      </w:pPr>
      <w:bookmarkStart w:id="20" w:name="part_906d31fe833c4a37bfd437e97426e1db"/>
      <w:bookmarkEnd w:id="20"/>
    </w:p>
    <w:p w14:paraId="62E3AA51" w14:textId="11491DAF" w:rsidR="00AB1E6B" w:rsidRPr="008276D8" w:rsidRDefault="00AB1E6B" w:rsidP="00EE493E">
      <w:pPr>
        <w:jc w:val="both"/>
        <w:rPr>
          <w:lang w:val="lt-LT"/>
        </w:rPr>
      </w:pPr>
      <w:r w:rsidRPr="008276D8">
        <w:rPr>
          <w:lang w:val="lt-LT"/>
        </w:rPr>
        <w:t xml:space="preserve">1.2. man patikėtus pirkimo ir su juo susijusius dokumentus saugoti tokiu būdu, kad tretieji asmenys neturėtų galimybės su jais susipažinti ar </w:t>
      </w:r>
      <w:r w:rsidR="00EA4B55">
        <w:rPr>
          <w:lang w:val="lt-LT"/>
        </w:rPr>
        <w:t xml:space="preserve">jais </w:t>
      </w:r>
      <w:r w:rsidRPr="008276D8">
        <w:rPr>
          <w:lang w:val="lt-LT"/>
        </w:rPr>
        <w:t>pasinaudoti;</w:t>
      </w:r>
    </w:p>
    <w:p w14:paraId="5309C140" w14:textId="77777777" w:rsidR="00AB1E6B" w:rsidRPr="008276D8" w:rsidRDefault="00AB1E6B" w:rsidP="00EE493E">
      <w:pPr>
        <w:jc w:val="both"/>
        <w:rPr>
          <w:lang w:val="lt-LT"/>
        </w:rPr>
      </w:pPr>
      <w:bookmarkStart w:id="21" w:name="part_02adc563b08442bdb2cef175ac6ce4c2"/>
      <w:bookmarkEnd w:id="21"/>
      <w:r w:rsidRPr="008276D8">
        <w:rPr>
          <w:lang w:val="lt-LT"/>
        </w:rPr>
        <w:t>1.3. nepasilikti jokių man pateiktų dokumentų kopijų.</w:t>
      </w:r>
    </w:p>
    <w:p w14:paraId="384791E9" w14:textId="77777777" w:rsidR="00AB1E6B" w:rsidRPr="008276D8" w:rsidRDefault="00AB1E6B" w:rsidP="00EE493E">
      <w:pPr>
        <w:jc w:val="both"/>
        <w:rPr>
          <w:lang w:val="lt-LT"/>
        </w:rPr>
      </w:pPr>
      <w:bookmarkStart w:id="22" w:name="part_f4daa67ee5174d42b73c4e5540d23a79"/>
      <w:bookmarkEnd w:id="22"/>
      <w:r w:rsidRPr="008276D8">
        <w:rPr>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teisės aktų nustatytais atvejais.</w:t>
      </w:r>
    </w:p>
    <w:p w14:paraId="2CB5736F" w14:textId="77777777" w:rsidR="00AB1E6B" w:rsidRPr="008276D8" w:rsidRDefault="00AB1E6B" w:rsidP="00EE493E">
      <w:pPr>
        <w:jc w:val="both"/>
        <w:rPr>
          <w:lang w:val="lt-LT"/>
        </w:rPr>
      </w:pPr>
      <w:bookmarkStart w:id="23" w:name="part_637dae1098b64b5e88a47ffba53a5f59"/>
      <w:bookmarkEnd w:id="23"/>
      <w:r w:rsidRPr="008276D8">
        <w:rPr>
          <w:lang w:val="lt-LT"/>
        </w:rPr>
        <w:t>3. Man išaiškinta, kad konfidencialią informaciją sudaro:</w:t>
      </w:r>
    </w:p>
    <w:p w14:paraId="481A305B" w14:textId="6467849E" w:rsidR="00AB1E6B" w:rsidRPr="008276D8" w:rsidRDefault="00AB1E6B" w:rsidP="00EE493E">
      <w:pPr>
        <w:jc w:val="both"/>
        <w:rPr>
          <w:lang w:val="lt-LT"/>
        </w:rPr>
      </w:pPr>
      <w:bookmarkStart w:id="24" w:name="part_5a215ecbbebe441080137682572c44b3"/>
      <w:bookmarkEnd w:id="24"/>
      <w:r w:rsidRPr="008276D8">
        <w:rPr>
          <w:lang w:val="lt-LT"/>
        </w:rPr>
        <w:t xml:space="preserve">3.1. informacija, kurios konfidencialumą nurodė tiekėjas ir </w:t>
      </w:r>
      <w:r w:rsidR="00973BA4">
        <w:rPr>
          <w:lang w:val="lt-LT"/>
        </w:rPr>
        <w:t>kurios</w:t>
      </w:r>
      <w:r w:rsidRPr="008276D8">
        <w:rPr>
          <w:lang w:val="lt-LT"/>
        </w:rPr>
        <w:t xml:space="preserve"> atskleidimas nėra privalomas pagal Lietuvos Respublikos teisės aktus;</w:t>
      </w:r>
    </w:p>
    <w:p w14:paraId="2FBDF464" w14:textId="77777777" w:rsidR="00AB1E6B" w:rsidRPr="008276D8" w:rsidRDefault="00AB1E6B" w:rsidP="00EE493E">
      <w:pPr>
        <w:jc w:val="both"/>
        <w:rPr>
          <w:lang w:val="lt-LT"/>
        </w:rPr>
      </w:pPr>
      <w:bookmarkStart w:id="25" w:name="part_6305189d838546dfa59b8ec6ee3df807"/>
      <w:bookmarkEnd w:id="25"/>
      <w:r w:rsidRPr="008276D8">
        <w:rPr>
          <w:lang w:val="lt-LT"/>
        </w:rPr>
        <w:t>3.2. visa su pirkimu susijusi informacija ir dokumentai, kuriuos Viešųjų pirkimų įstatymo ir kitų su jo įgyvendinimu susijusių teisės aktų nuostatos nenumato teikti pirkimo procedūrose dalyvaujančioms arba nedalyvaujančioms šalims;</w:t>
      </w:r>
    </w:p>
    <w:p w14:paraId="2555784C" w14:textId="42D0199E" w:rsidR="00AB1E6B" w:rsidRPr="008276D8" w:rsidRDefault="00AB1E6B" w:rsidP="00EE493E">
      <w:pPr>
        <w:jc w:val="both"/>
        <w:rPr>
          <w:lang w:val="lt-LT"/>
        </w:rPr>
      </w:pPr>
      <w:bookmarkStart w:id="26" w:name="part_58f2e863787b4b4891a188c49ea6f795"/>
      <w:bookmarkEnd w:id="26"/>
      <w:r w:rsidRPr="008276D8">
        <w:rPr>
          <w:lang w:val="lt-LT"/>
        </w:rPr>
        <w:t>3.3. informacija, jeigu jos atskleidimas prieštarauja teisės aktams, visuomenės interesams, pažeidžia teisėtus pirkime dalyvaujančių tiekėjų ir</w:t>
      </w:r>
      <w:r w:rsidR="00973BA4">
        <w:rPr>
          <w:lang w:val="lt-LT"/>
        </w:rPr>
        <w:t xml:space="preserve"> (</w:t>
      </w:r>
      <w:r w:rsidRPr="008276D8">
        <w:rPr>
          <w:lang w:val="lt-LT"/>
        </w:rPr>
        <w:t>ar</w:t>
      </w:r>
      <w:r w:rsidR="00973BA4">
        <w:rPr>
          <w:lang w:val="lt-LT"/>
        </w:rPr>
        <w:t>)</w:t>
      </w:r>
      <w:r w:rsidRPr="008276D8">
        <w:rPr>
          <w:lang w:val="lt-LT"/>
        </w:rPr>
        <w:t xml:space="preserve"> perkančiosios organizacijos interesus arba turi neigiamą poveikį tiekėjų konkurencijai. </w:t>
      </w:r>
    </w:p>
    <w:p w14:paraId="5AF4B886" w14:textId="0FA13B39" w:rsidR="00AB1E6B" w:rsidRDefault="00AB1E6B" w:rsidP="00EE493E">
      <w:pPr>
        <w:jc w:val="both"/>
        <w:rPr>
          <w:lang w:val="lt-LT"/>
        </w:rPr>
      </w:pPr>
      <w:bookmarkStart w:id="27" w:name="part_5c0ebb2688d447af85631df70d299919"/>
      <w:bookmarkEnd w:id="27"/>
      <w:r w:rsidRPr="008276D8">
        <w:rPr>
          <w:lang w:val="lt-LT"/>
        </w:rPr>
        <w:t>4. Esu įspėta</w:t>
      </w:r>
      <w:r w:rsidR="00EA4B55">
        <w:rPr>
          <w:lang w:val="lt-LT"/>
        </w:rPr>
        <w:t>s (-a)</w:t>
      </w:r>
      <w:r w:rsidRPr="008276D8">
        <w:rPr>
          <w:lang w:val="lt-LT"/>
        </w:rPr>
        <w:t>, kad pažeid</w:t>
      </w:r>
      <w:r w:rsidR="00EA4B55">
        <w:rPr>
          <w:lang w:val="lt-LT"/>
        </w:rPr>
        <w:t>ęs (-</w:t>
      </w:r>
      <w:proofErr w:type="spellStart"/>
      <w:r w:rsidR="00EA4B55">
        <w:rPr>
          <w:lang w:val="lt-LT"/>
        </w:rPr>
        <w:t>usi</w:t>
      </w:r>
      <w:proofErr w:type="spellEnd"/>
      <w:r w:rsidR="00EA4B55">
        <w:rPr>
          <w:lang w:val="lt-LT"/>
        </w:rPr>
        <w:t>)</w:t>
      </w:r>
      <w:r w:rsidRPr="008276D8">
        <w:rPr>
          <w:lang w:val="lt-LT"/>
        </w:rPr>
        <w:t xml:space="preserve"> šį pasižadėjimą turėsiu atsakyti teisės aktų nustatyta tvarka, atlyginti perkančiajai organizacijai ir</w:t>
      </w:r>
      <w:r w:rsidR="00973BA4">
        <w:rPr>
          <w:lang w:val="lt-LT"/>
        </w:rPr>
        <w:t xml:space="preserve"> (</w:t>
      </w:r>
      <w:r w:rsidRPr="008276D8">
        <w:rPr>
          <w:lang w:val="lt-LT"/>
        </w:rPr>
        <w:t>ar</w:t>
      </w:r>
      <w:r w:rsidR="00973BA4">
        <w:rPr>
          <w:lang w:val="lt-LT"/>
        </w:rPr>
        <w:t>)</w:t>
      </w:r>
      <w:r w:rsidRPr="008276D8">
        <w:rPr>
          <w:lang w:val="lt-LT"/>
        </w:rPr>
        <w:t xml:space="preserve"> tiekėjams padarytus nuostolius.</w:t>
      </w:r>
    </w:p>
    <w:p w14:paraId="0695A3E0" w14:textId="77777777" w:rsidR="00973BA4" w:rsidRPr="008276D8" w:rsidRDefault="00973BA4" w:rsidP="00EE493E">
      <w:pPr>
        <w:jc w:val="both"/>
        <w:rPr>
          <w:lang w:val="lt-LT"/>
        </w:rPr>
      </w:pPr>
    </w:p>
    <w:p w14:paraId="7957E05E" w14:textId="73A41820" w:rsidR="00AB1E6B" w:rsidRPr="008276D8" w:rsidRDefault="00AB1E6B" w:rsidP="00EE493E">
      <w:pPr>
        <w:jc w:val="both"/>
        <w:rPr>
          <w:lang w:val="lt-LT"/>
        </w:rPr>
      </w:pPr>
      <w:r w:rsidRPr="008276D8">
        <w:rPr>
          <w:lang w:val="lt-LT"/>
        </w:rPr>
        <w:t xml:space="preserve">___________________    </w:t>
      </w:r>
      <w:r w:rsidR="00072A42" w:rsidRPr="008276D8">
        <w:rPr>
          <w:lang w:val="lt-LT"/>
        </w:rPr>
        <w:tab/>
      </w:r>
      <w:r w:rsidR="00072A42" w:rsidRPr="008276D8">
        <w:rPr>
          <w:lang w:val="lt-LT"/>
        </w:rPr>
        <w:tab/>
      </w:r>
      <w:r w:rsidR="001F6DAD">
        <w:rPr>
          <w:lang w:val="lt-LT"/>
        </w:rPr>
        <w:t xml:space="preserve">                 _____________________________</w:t>
      </w:r>
      <w:r w:rsidRPr="008276D8">
        <w:rPr>
          <w:lang w:val="lt-LT"/>
        </w:rPr>
        <w:t>__________</w:t>
      </w:r>
    </w:p>
    <w:p w14:paraId="3B47615F" w14:textId="2904E061" w:rsidR="00AB1E6B" w:rsidRPr="008276D8" w:rsidRDefault="001F6DAD" w:rsidP="00EE493E">
      <w:pPr>
        <w:jc w:val="both"/>
        <w:rPr>
          <w:lang w:val="lt-LT"/>
        </w:rPr>
      </w:pPr>
      <w:r>
        <w:rPr>
          <w:lang w:val="lt-LT"/>
        </w:rPr>
        <w:t xml:space="preserve">           </w:t>
      </w:r>
      <w:r w:rsidR="00AB1E6B" w:rsidRPr="008276D8">
        <w:rPr>
          <w:lang w:val="lt-LT"/>
        </w:rPr>
        <w:t>(parašas)                                                            </w:t>
      </w:r>
      <w:r>
        <w:rPr>
          <w:lang w:val="lt-LT"/>
        </w:rPr>
        <w:t xml:space="preserve">                    </w:t>
      </w:r>
      <w:r w:rsidR="00AB1E6B" w:rsidRPr="008276D8">
        <w:rPr>
          <w:lang w:val="lt-LT"/>
        </w:rPr>
        <w:t>(vardas ir pavardė)</w:t>
      </w:r>
    </w:p>
    <w:bookmarkEnd w:id="0"/>
    <w:p w14:paraId="3C6F50A7" w14:textId="77777777" w:rsidR="00AB1E6B" w:rsidRPr="008276D8" w:rsidRDefault="00AB1E6B" w:rsidP="00EE493E">
      <w:pPr>
        <w:jc w:val="both"/>
        <w:rPr>
          <w:lang w:val="lt-LT"/>
        </w:rPr>
      </w:pPr>
    </w:p>
    <w:sectPr w:rsidR="00AB1E6B" w:rsidRPr="008276D8" w:rsidSect="009D035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8B5A4" w14:textId="77777777" w:rsidR="00A008DE" w:rsidRDefault="00A008DE">
      <w:r>
        <w:separator/>
      </w:r>
    </w:p>
  </w:endnote>
  <w:endnote w:type="continuationSeparator" w:id="0">
    <w:p w14:paraId="6D4D0ABD" w14:textId="77777777" w:rsidR="00A008DE" w:rsidRDefault="00A008DE">
      <w:r>
        <w:continuationSeparator/>
      </w:r>
    </w:p>
  </w:endnote>
  <w:endnote w:type="continuationNotice" w:id="1">
    <w:p w14:paraId="3F5EC085" w14:textId="77777777" w:rsidR="00A008DE" w:rsidRDefault="00A0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893D" w14:textId="77777777" w:rsidR="009D0356" w:rsidRDefault="009D0356">
    <w:pPr>
      <w:pStyle w:val="Porat"/>
      <w:jc w:val="right"/>
      <w:rPr>
        <w:sz w:val="20"/>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4</w:t>
    </w:r>
    <w:r>
      <w:rPr>
        <w:rStyle w:val="Puslapionumeris"/>
      </w:rPr>
      <w:fldChar w:fldCharType="end"/>
    </w:r>
    <w:r>
      <w:rPr>
        <w:rStyle w:val="Puslapionumeris"/>
      </w:rPr>
      <w:t>/</w:t>
    </w:r>
    <w:r>
      <w:rPr>
        <w:rStyle w:val="Puslapionumeris"/>
      </w:rPr>
      <w:fldChar w:fldCharType="begin"/>
    </w:r>
    <w:r>
      <w:rPr>
        <w:rStyle w:val="Puslapionumeris"/>
      </w:rPr>
      <w:instrText xml:space="preserve"> NUMPAGES </w:instrText>
    </w:r>
    <w:r>
      <w:rPr>
        <w:rStyle w:val="Puslapionumeris"/>
      </w:rPr>
      <w:fldChar w:fldCharType="separate"/>
    </w:r>
    <w:r w:rsidR="001362C6">
      <w:rPr>
        <w:rStyle w:val="Puslapionumeris"/>
        <w:noProof/>
      </w:rPr>
      <w:t>9</w:t>
    </w:r>
    <w:r>
      <w:rPr>
        <w:rStyle w:val="Puslapionumeri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D2B43" w14:textId="77777777" w:rsidR="009D0356" w:rsidRDefault="009D035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3136C" w14:textId="77777777" w:rsidR="00A008DE" w:rsidRDefault="00A008DE">
      <w:r>
        <w:separator/>
      </w:r>
    </w:p>
  </w:footnote>
  <w:footnote w:type="continuationSeparator" w:id="0">
    <w:p w14:paraId="2FE6BD9B" w14:textId="77777777" w:rsidR="00A008DE" w:rsidRDefault="00A008DE">
      <w:r>
        <w:continuationSeparator/>
      </w:r>
    </w:p>
  </w:footnote>
  <w:footnote w:type="continuationNotice" w:id="1">
    <w:p w14:paraId="4A6BF164" w14:textId="77777777" w:rsidR="00A008DE" w:rsidRDefault="00A008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AA20C" w14:textId="77777777" w:rsidR="009D0356" w:rsidRDefault="009D03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7</w:t>
    </w:r>
    <w:r>
      <w:rPr>
        <w:rStyle w:val="Puslapionumeris"/>
      </w:rPr>
      <w:fldChar w:fldCharType="end"/>
    </w:r>
  </w:p>
  <w:p w14:paraId="25878B97" w14:textId="77777777" w:rsidR="009D0356" w:rsidRDefault="009D035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C9B2A" w14:textId="77777777" w:rsidR="009D0356" w:rsidRDefault="009D0356">
    <w:pPr>
      <w:pStyle w:val="Antrats"/>
      <w:jc w:val="center"/>
    </w:pPr>
    <w:r>
      <w:fldChar w:fldCharType="begin"/>
    </w:r>
    <w:r>
      <w:instrText>PAGE   \* MERGEFORMAT</w:instrText>
    </w:r>
    <w:r>
      <w:fldChar w:fldCharType="separate"/>
    </w:r>
    <w:r w:rsidR="00037218">
      <w:rPr>
        <w:noProof/>
      </w:rPr>
      <w:t>2</w:t>
    </w:r>
    <w:r>
      <w:fldChar w:fldCharType="end"/>
    </w:r>
  </w:p>
  <w:p w14:paraId="5F999D4E" w14:textId="77777777" w:rsidR="009D0356" w:rsidRDefault="009D035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6455"/>
    <w:multiLevelType w:val="multilevel"/>
    <w:tmpl w:val="9E06D1BE"/>
    <w:lvl w:ilvl="0">
      <w:start w:val="4"/>
      <w:numFmt w:val="decimal"/>
      <w:lvlText w:val="%1."/>
      <w:lvlJc w:val="left"/>
      <w:pPr>
        <w:ind w:left="1211" w:hanging="360"/>
      </w:pPr>
      <w:rPr>
        <w:rFonts w:hint="default"/>
        <w:b w:val="0"/>
        <w:bCs w:val="0"/>
        <w:i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B452B9"/>
    <w:multiLevelType w:val="multilevel"/>
    <w:tmpl w:val="A6626722"/>
    <w:lvl w:ilvl="0">
      <w:start w:val="5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191B3F"/>
    <w:multiLevelType w:val="multilevel"/>
    <w:tmpl w:val="A1A4A6F4"/>
    <w:lvl w:ilvl="0">
      <w:start w:val="45"/>
      <w:numFmt w:val="decimal"/>
      <w:lvlText w:val="%1."/>
      <w:lvlJc w:val="left"/>
      <w:pPr>
        <w:ind w:left="1211" w:hanging="360"/>
      </w:pPr>
      <w:rPr>
        <w:rFonts w:hint="default"/>
        <w:i w:val="0"/>
        <w:iCs w:val="0"/>
        <w:strike w:val="0"/>
      </w:rPr>
    </w:lvl>
    <w:lvl w:ilvl="1">
      <w:start w:val="1"/>
      <w:numFmt w:val="decimal"/>
      <w:lvlText w:val="%1.%2."/>
      <w:lvlJc w:val="left"/>
      <w:pPr>
        <w:ind w:left="144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8C736B"/>
    <w:multiLevelType w:val="multilevel"/>
    <w:tmpl w:val="E64A26C4"/>
    <w:lvl w:ilvl="0">
      <w:start w:val="1"/>
      <w:numFmt w:val="decimal"/>
      <w:lvlText w:val="%1."/>
      <w:lvlJc w:val="left"/>
      <w:pPr>
        <w:ind w:left="360" w:hanging="360"/>
      </w:pPr>
      <w:rPr>
        <w:rFonts w:hint="default"/>
        <w:i w:val="0"/>
      </w:rPr>
    </w:lvl>
    <w:lvl w:ilvl="1">
      <w:start w:val="1"/>
      <w:numFmt w:val="decimal"/>
      <w:lvlText w:val="%1.%2."/>
      <w:lvlJc w:val="left"/>
      <w:pPr>
        <w:ind w:left="185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214C2B"/>
    <w:multiLevelType w:val="multilevel"/>
    <w:tmpl w:val="E64A26C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8923C7"/>
    <w:multiLevelType w:val="multilevel"/>
    <w:tmpl w:val="98A4757E"/>
    <w:lvl w:ilvl="0">
      <w:start w:val="31"/>
      <w:numFmt w:val="decimal"/>
      <w:lvlText w:val="%1."/>
      <w:lvlJc w:val="left"/>
      <w:pPr>
        <w:ind w:left="928" w:hanging="360"/>
      </w:pPr>
      <w:rPr>
        <w:rFonts w:hint="default"/>
        <w:i w:val="0"/>
        <w:iCs w:val="0"/>
        <w:strike w:val="0"/>
      </w:rPr>
    </w:lvl>
    <w:lvl w:ilvl="1">
      <w:start w:val="1"/>
      <w:numFmt w:val="decimal"/>
      <w:lvlText w:val="%1.%2."/>
      <w:lvlJc w:val="left"/>
      <w:pPr>
        <w:ind w:left="144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285181"/>
    <w:multiLevelType w:val="hybridMultilevel"/>
    <w:tmpl w:val="C512CBD8"/>
    <w:lvl w:ilvl="0" w:tplc="30C8C7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B4EAB"/>
    <w:multiLevelType w:val="hybridMultilevel"/>
    <w:tmpl w:val="6A9EA80C"/>
    <w:lvl w:ilvl="0" w:tplc="0A78E13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9D6114"/>
    <w:multiLevelType w:val="multilevel"/>
    <w:tmpl w:val="2B305A88"/>
    <w:lvl w:ilvl="0">
      <w:start w:val="53"/>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A932BC"/>
    <w:multiLevelType w:val="hybridMultilevel"/>
    <w:tmpl w:val="12A45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7A0BE5"/>
    <w:multiLevelType w:val="hybridMultilevel"/>
    <w:tmpl w:val="0F6E63A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6C635225"/>
    <w:multiLevelType w:val="multilevel"/>
    <w:tmpl w:val="5B5A19FE"/>
    <w:lvl w:ilvl="0">
      <w:start w:val="5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15F2A"/>
    <w:multiLevelType w:val="multilevel"/>
    <w:tmpl w:val="E64A26C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A3269C"/>
    <w:multiLevelType w:val="hybridMultilevel"/>
    <w:tmpl w:val="D9121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EA43D6"/>
    <w:multiLevelType w:val="hybridMultilevel"/>
    <w:tmpl w:val="44167C38"/>
    <w:lvl w:ilvl="0" w:tplc="0C9E653C">
      <w:start w:val="49"/>
      <w:numFmt w:val="decimal"/>
      <w:lvlText w:val="%1."/>
      <w:lvlJc w:val="left"/>
      <w:pPr>
        <w:ind w:left="2062" w:hanging="360"/>
      </w:pPr>
      <w:rPr>
        <w:rFonts w:hint="default"/>
      </w:rPr>
    </w:lvl>
    <w:lvl w:ilvl="1" w:tplc="08090019">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15:restartNumberingAfterBreak="0">
    <w:nsid w:val="7DAD29CD"/>
    <w:multiLevelType w:val="multilevel"/>
    <w:tmpl w:val="CD84FE86"/>
    <w:lvl w:ilvl="0">
      <w:start w:val="1"/>
      <w:numFmt w:val="decimal"/>
      <w:lvlText w:val="%1."/>
      <w:lvlJc w:val="left"/>
      <w:pPr>
        <w:ind w:left="928"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num w:numId="1">
    <w:abstractNumId w:val="3"/>
  </w:num>
  <w:num w:numId="2">
    <w:abstractNumId w:val="5"/>
  </w:num>
  <w:num w:numId="3">
    <w:abstractNumId w:val="2"/>
  </w:num>
  <w:num w:numId="4">
    <w:abstractNumId w:val="0"/>
  </w:num>
  <w:num w:numId="5">
    <w:abstractNumId w:val="10"/>
  </w:num>
  <w:num w:numId="6">
    <w:abstractNumId w:val="9"/>
  </w:num>
  <w:num w:numId="7">
    <w:abstractNumId w:val="15"/>
  </w:num>
  <w:num w:numId="8">
    <w:abstractNumId w:val="12"/>
  </w:num>
  <w:num w:numId="9">
    <w:abstractNumId w:val="4"/>
  </w:num>
  <w:num w:numId="10">
    <w:abstractNumId w:val="14"/>
  </w:num>
  <w:num w:numId="11">
    <w:abstractNumId w:val="8"/>
  </w:num>
  <w:num w:numId="12">
    <w:abstractNumId w:val="1"/>
  </w:num>
  <w:num w:numId="13">
    <w:abstractNumId w:val="11"/>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6B"/>
    <w:rsid w:val="00013A4E"/>
    <w:rsid w:val="00020D74"/>
    <w:rsid w:val="00023E73"/>
    <w:rsid w:val="0003160B"/>
    <w:rsid w:val="0003555F"/>
    <w:rsid w:val="00037218"/>
    <w:rsid w:val="0004232C"/>
    <w:rsid w:val="000431D6"/>
    <w:rsid w:val="0004704A"/>
    <w:rsid w:val="00056A69"/>
    <w:rsid w:val="0006138D"/>
    <w:rsid w:val="00061659"/>
    <w:rsid w:val="000623EE"/>
    <w:rsid w:val="00072A42"/>
    <w:rsid w:val="000738A7"/>
    <w:rsid w:val="00074A4B"/>
    <w:rsid w:val="000777E6"/>
    <w:rsid w:val="00082FFE"/>
    <w:rsid w:val="00086BF4"/>
    <w:rsid w:val="00086C89"/>
    <w:rsid w:val="00092DF0"/>
    <w:rsid w:val="00095117"/>
    <w:rsid w:val="0009673A"/>
    <w:rsid w:val="000A2176"/>
    <w:rsid w:val="000A450B"/>
    <w:rsid w:val="000B68B2"/>
    <w:rsid w:val="000B7B41"/>
    <w:rsid w:val="000C0395"/>
    <w:rsid w:val="000C06CE"/>
    <w:rsid w:val="000C3139"/>
    <w:rsid w:val="000C38AA"/>
    <w:rsid w:val="000C6CEB"/>
    <w:rsid w:val="000D013D"/>
    <w:rsid w:val="000D3FB8"/>
    <w:rsid w:val="000D65BA"/>
    <w:rsid w:val="000F00FD"/>
    <w:rsid w:val="0010214E"/>
    <w:rsid w:val="00103F3A"/>
    <w:rsid w:val="00112292"/>
    <w:rsid w:val="001142DC"/>
    <w:rsid w:val="00114832"/>
    <w:rsid w:val="00124803"/>
    <w:rsid w:val="00125228"/>
    <w:rsid w:val="001362C6"/>
    <w:rsid w:val="001376C2"/>
    <w:rsid w:val="001414EA"/>
    <w:rsid w:val="001529F1"/>
    <w:rsid w:val="001555CC"/>
    <w:rsid w:val="00155D12"/>
    <w:rsid w:val="00165869"/>
    <w:rsid w:val="001737D8"/>
    <w:rsid w:val="0017486B"/>
    <w:rsid w:val="00174D9B"/>
    <w:rsid w:val="00185518"/>
    <w:rsid w:val="0018722F"/>
    <w:rsid w:val="001A1375"/>
    <w:rsid w:val="001A1916"/>
    <w:rsid w:val="001B2469"/>
    <w:rsid w:val="001B5C04"/>
    <w:rsid w:val="001C0062"/>
    <w:rsid w:val="001C16F6"/>
    <w:rsid w:val="001C2A30"/>
    <w:rsid w:val="001C3F99"/>
    <w:rsid w:val="001C63AE"/>
    <w:rsid w:val="001C68C0"/>
    <w:rsid w:val="001C79C7"/>
    <w:rsid w:val="001C7D6C"/>
    <w:rsid w:val="001D03C3"/>
    <w:rsid w:val="001D1EBC"/>
    <w:rsid w:val="001D2F0E"/>
    <w:rsid w:val="001E03EE"/>
    <w:rsid w:val="001E3401"/>
    <w:rsid w:val="001F3306"/>
    <w:rsid w:val="001F6DAD"/>
    <w:rsid w:val="002024C3"/>
    <w:rsid w:val="00203719"/>
    <w:rsid w:val="00210821"/>
    <w:rsid w:val="00212598"/>
    <w:rsid w:val="00221E5E"/>
    <w:rsid w:val="00224573"/>
    <w:rsid w:val="002258A2"/>
    <w:rsid w:val="00231892"/>
    <w:rsid w:val="002330E1"/>
    <w:rsid w:val="00243758"/>
    <w:rsid w:val="0024524E"/>
    <w:rsid w:val="00246702"/>
    <w:rsid w:val="002503D3"/>
    <w:rsid w:val="0025128B"/>
    <w:rsid w:val="00251752"/>
    <w:rsid w:val="00252FE2"/>
    <w:rsid w:val="00253F12"/>
    <w:rsid w:val="002579A3"/>
    <w:rsid w:val="00264506"/>
    <w:rsid w:val="002652CC"/>
    <w:rsid w:val="00272A58"/>
    <w:rsid w:val="00275DFA"/>
    <w:rsid w:val="002827DC"/>
    <w:rsid w:val="00282CC4"/>
    <w:rsid w:val="002842CA"/>
    <w:rsid w:val="00294CB8"/>
    <w:rsid w:val="0029513B"/>
    <w:rsid w:val="00296548"/>
    <w:rsid w:val="00296649"/>
    <w:rsid w:val="002A040A"/>
    <w:rsid w:val="002A5375"/>
    <w:rsid w:val="002A788C"/>
    <w:rsid w:val="002B056E"/>
    <w:rsid w:val="002B33DB"/>
    <w:rsid w:val="002B41E2"/>
    <w:rsid w:val="002C6035"/>
    <w:rsid w:val="002C6B09"/>
    <w:rsid w:val="002D1F9F"/>
    <w:rsid w:val="002D2271"/>
    <w:rsid w:val="002D2B53"/>
    <w:rsid w:val="002D5129"/>
    <w:rsid w:val="002D5A4F"/>
    <w:rsid w:val="002D6FC3"/>
    <w:rsid w:val="002E02AE"/>
    <w:rsid w:val="002E3184"/>
    <w:rsid w:val="002E794E"/>
    <w:rsid w:val="002F05AF"/>
    <w:rsid w:val="002F07AB"/>
    <w:rsid w:val="002F20D1"/>
    <w:rsid w:val="002F7685"/>
    <w:rsid w:val="00303986"/>
    <w:rsid w:val="003076E0"/>
    <w:rsid w:val="00311F07"/>
    <w:rsid w:val="00340BF2"/>
    <w:rsid w:val="0034358F"/>
    <w:rsid w:val="00346DFD"/>
    <w:rsid w:val="00350F91"/>
    <w:rsid w:val="0035518B"/>
    <w:rsid w:val="003601C4"/>
    <w:rsid w:val="00361697"/>
    <w:rsid w:val="0036258F"/>
    <w:rsid w:val="00366FA9"/>
    <w:rsid w:val="00367FFA"/>
    <w:rsid w:val="003719F3"/>
    <w:rsid w:val="003720D0"/>
    <w:rsid w:val="00374906"/>
    <w:rsid w:val="00376AD4"/>
    <w:rsid w:val="00376AE0"/>
    <w:rsid w:val="003813D9"/>
    <w:rsid w:val="003817AC"/>
    <w:rsid w:val="00385874"/>
    <w:rsid w:val="003940FF"/>
    <w:rsid w:val="003966B0"/>
    <w:rsid w:val="003B46B3"/>
    <w:rsid w:val="003C0530"/>
    <w:rsid w:val="003C229F"/>
    <w:rsid w:val="003C3129"/>
    <w:rsid w:val="003C6B53"/>
    <w:rsid w:val="003D0A7C"/>
    <w:rsid w:val="003D1BE2"/>
    <w:rsid w:val="003E1303"/>
    <w:rsid w:val="003E2319"/>
    <w:rsid w:val="003E4F95"/>
    <w:rsid w:val="003F015A"/>
    <w:rsid w:val="003F0359"/>
    <w:rsid w:val="003F4881"/>
    <w:rsid w:val="003F5268"/>
    <w:rsid w:val="003F7069"/>
    <w:rsid w:val="003F7C5F"/>
    <w:rsid w:val="004018D5"/>
    <w:rsid w:val="00405D58"/>
    <w:rsid w:val="0040655D"/>
    <w:rsid w:val="00416316"/>
    <w:rsid w:val="0041791A"/>
    <w:rsid w:val="004229F6"/>
    <w:rsid w:val="00425FED"/>
    <w:rsid w:val="0042630C"/>
    <w:rsid w:val="004277CD"/>
    <w:rsid w:val="0043015B"/>
    <w:rsid w:val="004302F0"/>
    <w:rsid w:val="00435F9A"/>
    <w:rsid w:val="0045029C"/>
    <w:rsid w:val="00450434"/>
    <w:rsid w:val="00452DD2"/>
    <w:rsid w:val="004534E4"/>
    <w:rsid w:val="00461B1B"/>
    <w:rsid w:val="004803E5"/>
    <w:rsid w:val="00481338"/>
    <w:rsid w:val="00492598"/>
    <w:rsid w:val="0049570D"/>
    <w:rsid w:val="00496541"/>
    <w:rsid w:val="004A26FC"/>
    <w:rsid w:val="004A6983"/>
    <w:rsid w:val="004B10BE"/>
    <w:rsid w:val="004B45D0"/>
    <w:rsid w:val="004B606C"/>
    <w:rsid w:val="004C3D58"/>
    <w:rsid w:val="004C4143"/>
    <w:rsid w:val="004C4446"/>
    <w:rsid w:val="004C4F48"/>
    <w:rsid w:val="004C63A7"/>
    <w:rsid w:val="004C692A"/>
    <w:rsid w:val="004D0189"/>
    <w:rsid w:val="004D72B0"/>
    <w:rsid w:val="004D79F4"/>
    <w:rsid w:val="004E3579"/>
    <w:rsid w:val="004E3C91"/>
    <w:rsid w:val="004F2D97"/>
    <w:rsid w:val="004F3019"/>
    <w:rsid w:val="004F52C5"/>
    <w:rsid w:val="00506BE7"/>
    <w:rsid w:val="005071B8"/>
    <w:rsid w:val="00507F01"/>
    <w:rsid w:val="00511250"/>
    <w:rsid w:val="005158AC"/>
    <w:rsid w:val="005211F0"/>
    <w:rsid w:val="005239FE"/>
    <w:rsid w:val="0052429F"/>
    <w:rsid w:val="0052618B"/>
    <w:rsid w:val="00526721"/>
    <w:rsid w:val="00527710"/>
    <w:rsid w:val="0054046B"/>
    <w:rsid w:val="0054096F"/>
    <w:rsid w:val="00541FAA"/>
    <w:rsid w:val="00542E26"/>
    <w:rsid w:val="00546E1C"/>
    <w:rsid w:val="00554F01"/>
    <w:rsid w:val="005617E6"/>
    <w:rsid w:val="00571254"/>
    <w:rsid w:val="00571819"/>
    <w:rsid w:val="005776D1"/>
    <w:rsid w:val="005859B0"/>
    <w:rsid w:val="005916A7"/>
    <w:rsid w:val="005916C6"/>
    <w:rsid w:val="0059598E"/>
    <w:rsid w:val="005B681E"/>
    <w:rsid w:val="005C30AB"/>
    <w:rsid w:val="005C7D99"/>
    <w:rsid w:val="005D1981"/>
    <w:rsid w:val="005D512E"/>
    <w:rsid w:val="005D52E5"/>
    <w:rsid w:val="005E1E14"/>
    <w:rsid w:val="005E2612"/>
    <w:rsid w:val="005E4B6C"/>
    <w:rsid w:val="005F0768"/>
    <w:rsid w:val="005F1C91"/>
    <w:rsid w:val="005F744E"/>
    <w:rsid w:val="005F75CB"/>
    <w:rsid w:val="0060481B"/>
    <w:rsid w:val="00605FC3"/>
    <w:rsid w:val="006072F3"/>
    <w:rsid w:val="00613A94"/>
    <w:rsid w:val="00615A1C"/>
    <w:rsid w:val="00620748"/>
    <w:rsid w:val="00624C1C"/>
    <w:rsid w:val="00627B7D"/>
    <w:rsid w:val="006311D7"/>
    <w:rsid w:val="006428B2"/>
    <w:rsid w:val="00653542"/>
    <w:rsid w:val="0065421F"/>
    <w:rsid w:val="00662802"/>
    <w:rsid w:val="00664D7A"/>
    <w:rsid w:val="00667779"/>
    <w:rsid w:val="00670652"/>
    <w:rsid w:val="006711C7"/>
    <w:rsid w:val="00673C05"/>
    <w:rsid w:val="00676BE2"/>
    <w:rsid w:val="006819F7"/>
    <w:rsid w:val="00691328"/>
    <w:rsid w:val="00693114"/>
    <w:rsid w:val="006938AD"/>
    <w:rsid w:val="00693A82"/>
    <w:rsid w:val="006A220D"/>
    <w:rsid w:val="006A3458"/>
    <w:rsid w:val="006A53ED"/>
    <w:rsid w:val="006C536E"/>
    <w:rsid w:val="006C6D02"/>
    <w:rsid w:val="006D5860"/>
    <w:rsid w:val="006D6995"/>
    <w:rsid w:val="006E0791"/>
    <w:rsid w:val="006E7044"/>
    <w:rsid w:val="00700452"/>
    <w:rsid w:val="00703178"/>
    <w:rsid w:val="007048E0"/>
    <w:rsid w:val="0071292F"/>
    <w:rsid w:val="00723F96"/>
    <w:rsid w:val="00725D6E"/>
    <w:rsid w:val="00727A05"/>
    <w:rsid w:val="00730AC5"/>
    <w:rsid w:val="00730CFC"/>
    <w:rsid w:val="00734993"/>
    <w:rsid w:val="007354C1"/>
    <w:rsid w:val="00735900"/>
    <w:rsid w:val="0074148F"/>
    <w:rsid w:val="00742337"/>
    <w:rsid w:val="007503CF"/>
    <w:rsid w:val="00753DE4"/>
    <w:rsid w:val="00754CDE"/>
    <w:rsid w:val="00757CD8"/>
    <w:rsid w:val="00770508"/>
    <w:rsid w:val="007743AB"/>
    <w:rsid w:val="00775831"/>
    <w:rsid w:val="007779F2"/>
    <w:rsid w:val="0078148E"/>
    <w:rsid w:val="007817FB"/>
    <w:rsid w:val="00787A58"/>
    <w:rsid w:val="00787DCF"/>
    <w:rsid w:val="0079564A"/>
    <w:rsid w:val="00795AC2"/>
    <w:rsid w:val="007975AF"/>
    <w:rsid w:val="007A3DAC"/>
    <w:rsid w:val="007B1BB0"/>
    <w:rsid w:val="007B4E81"/>
    <w:rsid w:val="007B58D9"/>
    <w:rsid w:val="007C4240"/>
    <w:rsid w:val="007C76FD"/>
    <w:rsid w:val="007E03FB"/>
    <w:rsid w:val="007E2524"/>
    <w:rsid w:val="007E649D"/>
    <w:rsid w:val="007E7A49"/>
    <w:rsid w:val="007F0432"/>
    <w:rsid w:val="007F2426"/>
    <w:rsid w:val="007F2EC4"/>
    <w:rsid w:val="00803A4E"/>
    <w:rsid w:val="00805238"/>
    <w:rsid w:val="0081642A"/>
    <w:rsid w:val="00816FD0"/>
    <w:rsid w:val="008172C9"/>
    <w:rsid w:val="00823077"/>
    <w:rsid w:val="008257B6"/>
    <w:rsid w:val="00826CF0"/>
    <w:rsid w:val="008276D8"/>
    <w:rsid w:val="00833549"/>
    <w:rsid w:val="008378C3"/>
    <w:rsid w:val="008503D1"/>
    <w:rsid w:val="00852B7C"/>
    <w:rsid w:val="008533EB"/>
    <w:rsid w:val="008544B8"/>
    <w:rsid w:val="00857BF5"/>
    <w:rsid w:val="00864808"/>
    <w:rsid w:val="008769C4"/>
    <w:rsid w:val="00886217"/>
    <w:rsid w:val="00892A73"/>
    <w:rsid w:val="00894038"/>
    <w:rsid w:val="008A5680"/>
    <w:rsid w:val="008B2FE2"/>
    <w:rsid w:val="008B43CC"/>
    <w:rsid w:val="008B53F3"/>
    <w:rsid w:val="008B75D4"/>
    <w:rsid w:val="008C040A"/>
    <w:rsid w:val="008C71CD"/>
    <w:rsid w:val="008D1E75"/>
    <w:rsid w:val="008D4DD6"/>
    <w:rsid w:val="008F2B96"/>
    <w:rsid w:val="008F3EF2"/>
    <w:rsid w:val="008F576A"/>
    <w:rsid w:val="00902A18"/>
    <w:rsid w:val="0091309E"/>
    <w:rsid w:val="00920DC7"/>
    <w:rsid w:val="00921796"/>
    <w:rsid w:val="00921E0D"/>
    <w:rsid w:val="00926EC6"/>
    <w:rsid w:val="00944390"/>
    <w:rsid w:val="00952F69"/>
    <w:rsid w:val="00955D91"/>
    <w:rsid w:val="00960CB2"/>
    <w:rsid w:val="0096726B"/>
    <w:rsid w:val="0097215D"/>
    <w:rsid w:val="00973723"/>
    <w:rsid w:val="00973BA4"/>
    <w:rsid w:val="009A3E6E"/>
    <w:rsid w:val="009A5944"/>
    <w:rsid w:val="009A5E37"/>
    <w:rsid w:val="009B26AD"/>
    <w:rsid w:val="009C2ABF"/>
    <w:rsid w:val="009C5B07"/>
    <w:rsid w:val="009D0356"/>
    <w:rsid w:val="009D2625"/>
    <w:rsid w:val="009D75FF"/>
    <w:rsid w:val="009E0D1B"/>
    <w:rsid w:val="009E2770"/>
    <w:rsid w:val="009F06AE"/>
    <w:rsid w:val="009F4BA9"/>
    <w:rsid w:val="009F5777"/>
    <w:rsid w:val="009F65CF"/>
    <w:rsid w:val="00A00614"/>
    <w:rsid w:val="00A008DE"/>
    <w:rsid w:val="00A01F6B"/>
    <w:rsid w:val="00A04FA5"/>
    <w:rsid w:val="00A13EBC"/>
    <w:rsid w:val="00A22D3E"/>
    <w:rsid w:val="00A26B57"/>
    <w:rsid w:val="00A35268"/>
    <w:rsid w:val="00A3604A"/>
    <w:rsid w:val="00A37F6D"/>
    <w:rsid w:val="00A42B4E"/>
    <w:rsid w:val="00A51BF8"/>
    <w:rsid w:val="00A52BE0"/>
    <w:rsid w:val="00A53C02"/>
    <w:rsid w:val="00A63AA4"/>
    <w:rsid w:val="00A80264"/>
    <w:rsid w:val="00A852D6"/>
    <w:rsid w:val="00A90A0F"/>
    <w:rsid w:val="00A91977"/>
    <w:rsid w:val="00A94EEF"/>
    <w:rsid w:val="00A96240"/>
    <w:rsid w:val="00AA4740"/>
    <w:rsid w:val="00AA5BCA"/>
    <w:rsid w:val="00AA6CB6"/>
    <w:rsid w:val="00AB1E6B"/>
    <w:rsid w:val="00AB31FE"/>
    <w:rsid w:val="00AB78D4"/>
    <w:rsid w:val="00AC1E0A"/>
    <w:rsid w:val="00AD07DA"/>
    <w:rsid w:val="00AD2DD5"/>
    <w:rsid w:val="00AD4375"/>
    <w:rsid w:val="00AD663E"/>
    <w:rsid w:val="00AE5C46"/>
    <w:rsid w:val="00AF0BB1"/>
    <w:rsid w:val="00AF3EB0"/>
    <w:rsid w:val="00AF5265"/>
    <w:rsid w:val="00AF6DB4"/>
    <w:rsid w:val="00AF6ED9"/>
    <w:rsid w:val="00B06571"/>
    <w:rsid w:val="00B06AB2"/>
    <w:rsid w:val="00B07056"/>
    <w:rsid w:val="00B13568"/>
    <w:rsid w:val="00B13EB4"/>
    <w:rsid w:val="00B14E24"/>
    <w:rsid w:val="00B218E2"/>
    <w:rsid w:val="00B238CD"/>
    <w:rsid w:val="00B30D39"/>
    <w:rsid w:val="00B311B5"/>
    <w:rsid w:val="00B32B5F"/>
    <w:rsid w:val="00B3412A"/>
    <w:rsid w:val="00B3639B"/>
    <w:rsid w:val="00B5112E"/>
    <w:rsid w:val="00B53736"/>
    <w:rsid w:val="00B5541B"/>
    <w:rsid w:val="00B56B1D"/>
    <w:rsid w:val="00B6277A"/>
    <w:rsid w:val="00B76F14"/>
    <w:rsid w:val="00B80A69"/>
    <w:rsid w:val="00B81F13"/>
    <w:rsid w:val="00B85A62"/>
    <w:rsid w:val="00B86C45"/>
    <w:rsid w:val="00B87397"/>
    <w:rsid w:val="00B87AB2"/>
    <w:rsid w:val="00B94BD4"/>
    <w:rsid w:val="00B96E7C"/>
    <w:rsid w:val="00BA134A"/>
    <w:rsid w:val="00BA7A2F"/>
    <w:rsid w:val="00BA7F8E"/>
    <w:rsid w:val="00BB2211"/>
    <w:rsid w:val="00BB2AE8"/>
    <w:rsid w:val="00BB6B69"/>
    <w:rsid w:val="00BC4A58"/>
    <w:rsid w:val="00BC5690"/>
    <w:rsid w:val="00BC5842"/>
    <w:rsid w:val="00BD3261"/>
    <w:rsid w:val="00BD478F"/>
    <w:rsid w:val="00BD5FF3"/>
    <w:rsid w:val="00BD7E60"/>
    <w:rsid w:val="00BF134C"/>
    <w:rsid w:val="00BF5D8E"/>
    <w:rsid w:val="00C11E78"/>
    <w:rsid w:val="00C128CE"/>
    <w:rsid w:val="00C1534D"/>
    <w:rsid w:val="00C17A5D"/>
    <w:rsid w:val="00C20608"/>
    <w:rsid w:val="00C41C26"/>
    <w:rsid w:val="00C54F7F"/>
    <w:rsid w:val="00C605DE"/>
    <w:rsid w:val="00C73DFB"/>
    <w:rsid w:val="00C75CBC"/>
    <w:rsid w:val="00C77199"/>
    <w:rsid w:val="00C815F9"/>
    <w:rsid w:val="00C839A7"/>
    <w:rsid w:val="00C9481F"/>
    <w:rsid w:val="00C94907"/>
    <w:rsid w:val="00CA568D"/>
    <w:rsid w:val="00CC7B5D"/>
    <w:rsid w:val="00CD06A9"/>
    <w:rsid w:val="00CD4DA4"/>
    <w:rsid w:val="00CD5D74"/>
    <w:rsid w:val="00CD63A3"/>
    <w:rsid w:val="00CD7D81"/>
    <w:rsid w:val="00CE1CF8"/>
    <w:rsid w:val="00CE27B3"/>
    <w:rsid w:val="00CE27F2"/>
    <w:rsid w:val="00CE3C39"/>
    <w:rsid w:val="00CE7DF9"/>
    <w:rsid w:val="00D02406"/>
    <w:rsid w:val="00D11815"/>
    <w:rsid w:val="00D11CE1"/>
    <w:rsid w:val="00D1318A"/>
    <w:rsid w:val="00D14006"/>
    <w:rsid w:val="00D14E54"/>
    <w:rsid w:val="00D23C0E"/>
    <w:rsid w:val="00D256A9"/>
    <w:rsid w:val="00D25DBE"/>
    <w:rsid w:val="00D309DC"/>
    <w:rsid w:val="00D3212C"/>
    <w:rsid w:val="00D3297E"/>
    <w:rsid w:val="00D33FFC"/>
    <w:rsid w:val="00D344DA"/>
    <w:rsid w:val="00D35419"/>
    <w:rsid w:val="00D41C71"/>
    <w:rsid w:val="00D42F60"/>
    <w:rsid w:val="00D4340F"/>
    <w:rsid w:val="00D4702D"/>
    <w:rsid w:val="00D501A2"/>
    <w:rsid w:val="00D64988"/>
    <w:rsid w:val="00D752DD"/>
    <w:rsid w:val="00D7725B"/>
    <w:rsid w:val="00D841D5"/>
    <w:rsid w:val="00D92D80"/>
    <w:rsid w:val="00D9760A"/>
    <w:rsid w:val="00DA041B"/>
    <w:rsid w:val="00DA3D6A"/>
    <w:rsid w:val="00DA7659"/>
    <w:rsid w:val="00DB0298"/>
    <w:rsid w:val="00DB3A2D"/>
    <w:rsid w:val="00DB66D6"/>
    <w:rsid w:val="00DC048A"/>
    <w:rsid w:val="00DC4FF9"/>
    <w:rsid w:val="00DD2F02"/>
    <w:rsid w:val="00DE79CF"/>
    <w:rsid w:val="00DF179D"/>
    <w:rsid w:val="00DF63C3"/>
    <w:rsid w:val="00E033C1"/>
    <w:rsid w:val="00E067B7"/>
    <w:rsid w:val="00E069D5"/>
    <w:rsid w:val="00E06D76"/>
    <w:rsid w:val="00E0778F"/>
    <w:rsid w:val="00E14D11"/>
    <w:rsid w:val="00E159F9"/>
    <w:rsid w:val="00E15CEE"/>
    <w:rsid w:val="00E258CD"/>
    <w:rsid w:val="00E322D1"/>
    <w:rsid w:val="00E37C0F"/>
    <w:rsid w:val="00E41DD4"/>
    <w:rsid w:val="00E42DF2"/>
    <w:rsid w:val="00E4443B"/>
    <w:rsid w:val="00E44BAF"/>
    <w:rsid w:val="00E47394"/>
    <w:rsid w:val="00E5023D"/>
    <w:rsid w:val="00E51650"/>
    <w:rsid w:val="00E533CE"/>
    <w:rsid w:val="00E54748"/>
    <w:rsid w:val="00E61D9E"/>
    <w:rsid w:val="00E6444A"/>
    <w:rsid w:val="00E65439"/>
    <w:rsid w:val="00E65E26"/>
    <w:rsid w:val="00E703B2"/>
    <w:rsid w:val="00E71306"/>
    <w:rsid w:val="00E71D24"/>
    <w:rsid w:val="00E73A5D"/>
    <w:rsid w:val="00E75374"/>
    <w:rsid w:val="00E80D9F"/>
    <w:rsid w:val="00E8414A"/>
    <w:rsid w:val="00E94713"/>
    <w:rsid w:val="00E97D1C"/>
    <w:rsid w:val="00EA0768"/>
    <w:rsid w:val="00EA4B55"/>
    <w:rsid w:val="00EA4D16"/>
    <w:rsid w:val="00EA7DD1"/>
    <w:rsid w:val="00EB0865"/>
    <w:rsid w:val="00EB36AE"/>
    <w:rsid w:val="00EC1213"/>
    <w:rsid w:val="00EC6B67"/>
    <w:rsid w:val="00EE04B9"/>
    <w:rsid w:val="00EE2856"/>
    <w:rsid w:val="00EE315C"/>
    <w:rsid w:val="00EE493E"/>
    <w:rsid w:val="00EF0568"/>
    <w:rsid w:val="00EF2BFB"/>
    <w:rsid w:val="00EF357E"/>
    <w:rsid w:val="00EF530B"/>
    <w:rsid w:val="00F05130"/>
    <w:rsid w:val="00F0531F"/>
    <w:rsid w:val="00F31ACA"/>
    <w:rsid w:val="00F41A3C"/>
    <w:rsid w:val="00F423FA"/>
    <w:rsid w:val="00F4670A"/>
    <w:rsid w:val="00F50329"/>
    <w:rsid w:val="00F50784"/>
    <w:rsid w:val="00F5382F"/>
    <w:rsid w:val="00F5543A"/>
    <w:rsid w:val="00F636E6"/>
    <w:rsid w:val="00F723CB"/>
    <w:rsid w:val="00F76B1C"/>
    <w:rsid w:val="00F8615A"/>
    <w:rsid w:val="00F872E8"/>
    <w:rsid w:val="00F87F7B"/>
    <w:rsid w:val="00F96193"/>
    <w:rsid w:val="00FA278C"/>
    <w:rsid w:val="00FA72C1"/>
    <w:rsid w:val="00FB4102"/>
    <w:rsid w:val="00FB70B4"/>
    <w:rsid w:val="00FC00F4"/>
    <w:rsid w:val="00FC2D71"/>
    <w:rsid w:val="00FC5DC5"/>
    <w:rsid w:val="00FD4EFF"/>
    <w:rsid w:val="00FE2A2E"/>
    <w:rsid w:val="00FE3B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3202"/>
  <w15:chartTrackingRefBased/>
  <w15:docId w15:val="{76AFB08E-ECEC-4496-A73B-0A09A2BD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53C02"/>
    <w:pPr>
      <w:spacing w:after="0" w:line="240" w:lineRule="auto"/>
    </w:pPr>
    <w:rPr>
      <w:rFonts w:ascii="Times New Roman" w:eastAsia="Times New Roman" w:hAnsi="Times New Roman" w:cs="Times New Roman"/>
      <w:sz w:val="24"/>
      <w:szCs w:val="24"/>
      <w:lang w:val="en-US"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B1E6B"/>
    <w:pPr>
      <w:tabs>
        <w:tab w:val="center" w:pos="4819"/>
        <w:tab w:val="right" w:pos="9638"/>
      </w:tabs>
    </w:pPr>
    <w:rPr>
      <w:rFonts w:asciiTheme="minorHAnsi" w:eastAsiaTheme="minorHAnsi" w:hAnsiTheme="minorHAnsi" w:cstheme="minorBidi"/>
      <w:sz w:val="22"/>
      <w:szCs w:val="22"/>
      <w:lang w:val="lt-LT" w:eastAsia="en-US"/>
    </w:rPr>
  </w:style>
  <w:style w:type="character" w:customStyle="1" w:styleId="AntratsDiagrama">
    <w:name w:val="Antraštės Diagrama"/>
    <w:basedOn w:val="Numatytasispastraiposriftas"/>
    <w:link w:val="Antrats"/>
    <w:uiPriority w:val="99"/>
    <w:rsid w:val="00AB1E6B"/>
  </w:style>
  <w:style w:type="paragraph" w:styleId="Porat">
    <w:name w:val="footer"/>
    <w:basedOn w:val="prastasis"/>
    <w:link w:val="PoratDiagrama"/>
    <w:uiPriority w:val="99"/>
    <w:unhideWhenUsed/>
    <w:rsid w:val="00AB1E6B"/>
    <w:pPr>
      <w:tabs>
        <w:tab w:val="center" w:pos="4819"/>
        <w:tab w:val="right" w:pos="9638"/>
      </w:tabs>
    </w:pPr>
    <w:rPr>
      <w:rFonts w:asciiTheme="minorHAnsi" w:eastAsiaTheme="minorHAnsi" w:hAnsiTheme="minorHAnsi" w:cstheme="minorBidi"/>
      <w:sz w:val="22"/>
      <w:szCs w:val="22"/>
      <w:lang w:val="lt-LT" w:eastAsia="en-US"/>
    </w:rPr>
  </w:style>
  <w:style w:type="character" w:customStyle="1" w:styleId="PoratDiagrama">
    <w:name w:val="Poraštė Diagrama"/>
    <w:basedOn w:val="Numatytasispastraiposriftas"/>
    <w:link w:val="Porat"/>
    <w:uiPriority w:val="99"/>
    <w:rsid w:val="00AB1E6B"/>
  </w:style>
  <w:style w:type="character" w:styleId="Puslapionumeris">
    <w:name w:val="page number"/>
    <w:basedOn w:val="Numatytasispastraiposriftas"/>
    <w:semiHidden/>
    <w:rsid w:val="00AB1E6B"/>
  </w:style>
  <w:style w:type="character" w:styleId="Komentaronuoroda">
    <w:name w:val="annotation reference"/>
    <w:semiHidden/>
    <w:unhideWhenUsed/>
    <w:rsid w:val="00AB1E6B"/>
    <w:rPr>
      <w:sz w:val="16"/>
      <w:szCs w:val="16"/>
    </w:rPr>
  </w:style>
  <w:style w:type="paragraph" w:styleId="Komentarotekstas">
    <w:name w:val="annotation text"/>
    <w:basedOn w:val="prastasis"/>
    <w:link w:val="KomentarotekstasDiagrama"/>
    <w:unhideWhenUsed/>
    <w:rsid w:val="00AB1E6B"/>
    <w:rPr>
      <w:sz w:val="20"/>
      <w:szCs w:val="20"/>
      <w:lang w:val="lt-LT" w:eastAsia="en-US"/>
    </w:rPr>
  </w:style>
  <w:style w:type="character" w:customStyle="1" w:styleId="KomentarotekstasDiagrama">
    <w:name w:val="Komentaro tekstas Diagrama"/>
    <w:basedOn w:val="Numatytasispastraiposriftas"/>
    <w:link w:val="Komentarotekstas"/>
    <w:rsid w:val="00AB1E6B"/>
    <w:rPr>
      <w:rFonts w:ascii="Times New Roman" w:eastAsia="Times New Roman" w:hAnsi="Times New Roman" w:cs="Times New Roman"/>
      <w:sz w:val="20"/>
      <w:szCs w:val="20"/>
    </w:rPr>
  </w:style>
  <w:style w:type="paragraph" w:styleId="Pagrindinistekstas">
    <w:name w:val="Body Text"/>
    <w:basedOn w:val="prastasis"/>
    <w:link w:val="PagrindinistekstasDiagrama"/>
    <w:semiHidden/>
    <w:rsid w:val="00E06D76"/>
    <w:pPr>
      <w:jc w:val="both"/>
    </w:pPr>
    <w:rPr>
      <w:lang w:val="lt-LT" w:eastAsia="en-US"/>
    </w:rPr>
  </w:style>
  <w:style w:type="character" w:customStyle="1" w:styleId="PagrindinistekstasDiagrama">
    <w:name w:val="Pagrindinis tekstas Diagrama"/>
    <w:basedOn w:val="Numatytasispastraiposriftas"/>
    <w:link w:val="Pagrindinistekstas"/>
    <w:semiHidden/>
    <w:rsid w:val="00E06D76"/>
    <w:rPr>
      <w:rFonts w:ascii="Times New Roman" w:eastAsia="Times New Roman" w:hAnsi="Times New Roman" w:cs="Times New Roman"/>
      <w:sz w:val="24"/>
      <w:szCs w:val="24"/>
    </w:rPr>
  </w:style>
  <w:style w:type="paragraph" w:styleId="Sraopastraipa">
    <w:name w:val="List Paragraph"/>
    <w:basedOn w:val="prastasis"/>
    <w:uiPriority w:val="34"/>
    <w:qFormat/>
    <w:rsid w:val="00E06D76"/>
    <w:pPr>
      <w:spacing w:after="200" w:line="276" w:lineRule="auto"/>
      <w:ind w:left="720"/>
      <w:contextualSpacing/>
    </w:pPr>
    <w:rPr>
      <w:rFonts w:asciiTheme="minorHAnsi" w:eastAsiaTheme="minorHAnsi" w:hAnsiTheme="minorHAnsi" w:cstheme="minorBidi"/>
      <w:sz w:val="22"/>
      <w:szCs w:val="22"/>
      <w:lang w:val="lt-LT" w:eastAsia="en-US"/>
    </w:rPr>
  </w:style>
  <w:style w:type="paragraph" w:styleId="Komentarotema">
    <w:name w:val="annotation subject"/>
    <w:basedOn w:val="Komentarotekstas"/>
    <w:next w:val="Komentarotekstas"/>
    <w:link w:val="KomentarotemaDiagrama"/>
    <w:uiPriority w:val="99"/>
    <w:semiHidden/>
    <w:unhideWhenUsed/>
    <w:rsid w:val="00EF2BFB"/>
    <w:pPr>
      <w:spacing w:after="20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F2BFB"/>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0A217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A2176"/>
    <w:rPr>
      <w:rFonts w:ascii="Segoe UI" w:eastAsia="Times New Roman" w:hAnsi="Segoe UI" w:cs="Segoe UI"/>
      <w:sz w:val="18"/>
      <w:szCs w:val="18"/>
      <w:lang w:val="en-US" w:eastAsia="en-GB"/>
    </w:rPr>
  </w:style>
  <w:style w:type="paragraph" w:styleId="Pataisymai">
    <w:name w:val="Revision"/>
    <w:hidden/>
    <w:uiPriority w:val="99"/>
    <w:semiHidden/>
    <w:rsid w:val="00EE04B9"/>
    <w:pPr>
      <w:spacing w:after="0" w:line="240" w:lineRule="auto"/>
    </w:pPr>
    <w:rPr>
      <w:rFonts w:ascii="Times New Roman" w:eastAsia="Times New Roman" w:hAnsi="Times New Roman" w:cs="Times New Roman"/>
      <w:sz w:val="24"/>
      <w:szCs w:val="24"/>
      <w:lang w:val="en-US" w:eastAsia="en-GB"/>
    </w:rPr>
  </w:style>
  <w:style w:type="table" w:styleId="Lentelstinklelis">
    <w:name w:val="Table Grid"/>
    <w:basedOn w:val="prastojilentel"/>
    <w:uiPriority w:val="39"/>
    <w:rsid w:val="00DF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Body2"/>
    <w:rsid w:val="00B218E2"/>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44444"/>
      <w:spacing w:val="3"/>
      <w:u w:color="444444"/>
      <w:bdr w:val="nil"/>
      <w:lang w:val="en-US" w:eastAsia="en-GB"/>
      <w14:textOutline w14:w="12700" w14:cap="flat" w14:cmpd="sng" w14:algn="ctr">
        <w14:noFill/>
        <w14:prstDash w14:val="solid"/>
        <w14:miter w14:lim="400000"/>
      </w14:textOutline>
    </w:rPr>
  </w:style>
  <w:style w:type="paragraph" w:customStyle="1" w:styleId="Body2">
    <w:name w:val="Body 2"/>
    <w:rsid w:val="00B218E2"/>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BodyA">
    <w:name w:val="Body A"/>
    <w:rsid w:val="00B218E2"/>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0780">
      <w:bodyDiv w:val="1"/>
      <w:marLeft w:val="0"/>
      <w:marRight w:val="0"/>
      <w:marTop w:val="0"/>
      <w:marBottom w:val="0"/>
      <w:divBdr>
        <w:top w:val="none" w:sz="0" w:space="0" w:color="auto"/>
        <w:left w:val="none" w:sz="0" w:space="0" w:color="auto"/>
        <w:bottom w:val="none" w:sz="0" w:space="0" w:color="auto"/>
        <w:right w:val="none" w:sz="0" w:space="0" w:color="auto"/>
      </w:divBdr>
    </w:div>
    <w:div w:id="173501471">
      <w:bodyDiv w:val="1"/>
      <w:marLeft w:val="0"/>
      <w:marRight w:val="0"/>
      <w:marTop w:val="0"/>
      <w:marBottom w:val="0"/>
      <w:divBdr>
        <w:top w:val="none" w:sz="0" w:space="0" w:color="auto"/>
        <w:left w:val="none" w:sz="0" w:space="0" w:color="auto"/>
        <w:bottom w:val="none" w:sz="0" w:space="0" w:color="auto"/>
        <w:right w:val="none" w:sz="0" w:space="0" w:color="auto"/>
      </w:divBdr>
      <w:divsChild>
        <w:div w:id="1899969734">
          <w:marLeft w:val="0"/>
          <w:marRight w:val="0"/>
          <w:marTop w:val="0"/>
          <w:marBottom w:val="0"/>
          <w:divBdr>
            <w:top w:val="none" w:sz="0" w:space="0" w:color="auto"/>
            <w:left w:val="none" w:sz="0" w:space="0" w:color="auto"/>
            <w:bottom w:val="none" w:sz="0" w:space="0" w:color="auto"/>
            <w:right w:val="none" w:sz="0" w:space="0" w:color="auto"/>
          </w:divBdr>
          <w:divsChild>
            <w:div w:id="522403357">
              <w:marLeft w:val="0"/>
              <w:marRight w:val="0"/>
              <w:marTop w:val="0"/>
              <w:marBottom w:val="0"/>
              <w:divBdr>
                <w:top w:val="none" w:sz="0" w:space="0" w:color="auto"/>
                <w:left w:val="none" w:sz="0" w:space="0" w:color="auto"/>
                <w:bottom w:val="none" w:sz="0" w:space="0" w:color="auto"/>
                <w:right w:val="none" w:sz="0" w:space="0" w:color="auto"/>
              </w:divBdr>
              <w:divsChild>
                <w:div w:id="1594390694">
                  <w:marLeft w:val="0"/>
                  <w:marRight w:val="0"/>
                  <w:marTop w:val="0"/>
                  <w:marBottom w:val="0"/>
                  <w:divBdr>
                    <w:top w:val="none" w:sz="0" w:space="0" w:color="auto"/>
                    <w:left w:val="none" w:sz="0" w:space="0" w:color="auto"/>
                    <w:bottom w:val="none" w:sz="0" w:space="0" w:color="auto"/>
                    <w:right w:val="none" w:sz="0" w:space="0" w:color="auto"/>
                  </w:divBdr>
                </w:div>
              </w:divsChild>
            </w:div>
            <w:div w:id="1160459235">
              <w:marLeft w:val="0"/>
              <w:marRight w:val="0"/>
              <w:marTop w:val="0"/>
              <w:marBottom w:val="0"/>
              <w:divBdr>
                <w:top w:val="none" w:sz="0" w:space="0" w:color="auto"/>
                <w:left w:val="none" w:sz="0" w:space="0" w:color="auto"/>
                <w:bottom w:val="none" w:sz="0" w:space="0" w:color="auto"/>
                <w:right w:val="none" w:sz="0" w:space="0" w:color="auto"/>
              </w:divBdr>
              <w:divsChild>
                <w:div w:id="2109889008">
                  <w:marLeft w:val="0"/>
                  <w:marRight w:val="0"/>
                  <w:marTop w:val="0"/>
                  <w:marBottom w:val="0"/>
                  <w:divBdr>
                    <w:top w:val="none" w:sz="0" w:space="0" w:color="auto"/>
                    <w:left w:val="none" w:sz="0" w:space="0" w:color="auto"/>
                    <w:bottom w:val="none" w:sz="0" w:space="0" w:color="auto"/>
                    <w:right w:val="none" w:sz="0" w:space="0" w:color="auto"/>
                  </w:divBdr>
                  <w:divsChild>
                    <w:div w:id="60297197">
                      <w:marLeft w:val="0"/>
                      <w:marRight w:val="0"/>
                      <w:marTop w:val="0"/>
                      <w:marBottom w:val="0"/>
                      <w:divBdr>
                        <w:top w:val="none" w:sz="0" w:space="0" w:color="auto"/>
                        <w:left w:val="none" w:sz="0" w:space="0" w:color="auto"/>
                        <w:bottom w:val="none" w:sz="0" w:space="0" w:color="auto"/>
                        <w:right w:val="none" w:sz="0" w:space="0" w:color="auto"/>
                      </w:divBdr>
                    </w:div>
                  </w:divsChild>
                </w:div>
                <w:div w:id="1112553454">
                  <w:marLeft w:val="0"/>
                  <w:marRight w:val="0"/>
                  <w:marTop w:val="0"/>
                  <w:marBottom w:val="0"/>
                  <w:divBdr>
                    <w:top w:val="none" w:sz="0" w:space="0" w:color="auto"/>
                    <w:left w:val="none" w:sz="0" w:space="0" w:color="auto"/>
                    <w:bottom w:val="none" w:sz="0" w:space="0" w:color="auto"/>
                    <w:right w:val="none" w:sz="0" w:space="0" w:color="auto"/>
                  </w:divBdr>
                  <w:divsChild>
                    <w:div w:id="1668049135">
                      <w:marLeft w:val="0"/>
                      <w:marRight w:val="0"/>
                      <w:marTop w:val="0"/>
                      <w:marBottom w:val="0"/>
                      <w:divBdr>
                        <w:top w:val="none" w:sz="0" w:space="0" w:color="auto"/>
                        <w:left w:val="none" w:sz="0" w:space="0" w:color="auto"/>
                        <w:bottom w:val="none" w:sz="0" w:space="0" w:color="auto"/>
                        <w:right w:val="none" w:sz="0" w:space="0" w:color="auto"/>
                      </w:divBdr>
                    </w:div>
                  </w:divsChild>
                </w:div>
                <w:div w:id="1376658011">
                  <w:marLeft w:val="0"/>
                  <w:marRight w:val="0"/>
                  <w:marTop w:val="0"/>
                  <w:marBottom w:val="0"/>
                  <w:divBdr>
                    <w:top w:val="none" w:sz="0" w:space="0" w:color="auto"/>
                    <w:left w:val="none" w:sz="0" w:space="0" w:color="auto"/>
                    <w:bottom w:val="none" w:sz="0" w:space="0" w:color="auto"/>
                    <w:right w:val="none" w:sz="0" w:space="0" w:color="auto"/>
                  </w:divBdr>
                  <w:divsChild>
                    <w:div w:id="846016064">
                      <w:marLeft w:val="0"/>
                      <w:marRight w:val="0"/>
                      <w:marTop w:val="0"/>
                      <w:marBottom w:val="0"/>
                      <w:divBdr>
                        <w:top w:val="none" w:sz="0" w:space="0" w:color="auto"/>
                        <w:left w:val="none" w:sz="0" w:space="0" w:color="auto"/>
                        <w:bottom w:val="none" w:sz="0" w:space="0" w:color="auto"/>
                        <w:right w:val="none" w:sz="0" w:space="0" w:color="auto"/>
                      </w:divBdr>
                    </w:div>
                  </w:divsChild>
                </w:div>
                <w:div w:id="455293434">
                  <w:marLeft w:val="0"/>
                  <w:marRight w:val="0"/>
                  <w:marTop w:val="0"/>
                  <w:marBottom w:val="0"/>
                  <w:divBdr>
                    <w:top w:val="none" w:sz="0" w:space="0" w:color="auto"/>
                    <w:left w:val="none" w:sz="0" w:space="0" w:color="auto"/>
                    <w:bottom w:val="none" w:sz="0" w:space="0" w:color="auto"/>
                    <w:right w:val="none" w:sz="0" w:space="0" w:color="auto"/>
                  </w:divBdr>
                  <w:divsChild>
                    <w:div w:id="4216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432">
              <w:marLeft w:val="0"/>
              <w:marRight w:val="0"/>
              <w:marTop w:val="0"/>
              <w:marBottom w:val="0"/>
              <w:divBdr>
                <w:top w:val="none" w:sz="0" w:space="0" w:color="auto"/>
                <w:left w:val="none" w:sz="0" w:space="0" w:color="auto"/>
                <w:bottom w:val="none" w:sz="0" w:space="0" w:color="auto"/>
                <w:right w:val="none" w:sz="0" w:space="0" w:color="auto"/>
              </w:divBdr>
              <w:divsChild>
                <w:div w:id="1906063983">
                  <w:marLeft w:val="0"/>
                  <w:marRight w:val="0"/>
                  <w:marTop w:val="0"/>
                  <w:marBottom w:val="0"/>
                  <w:divBdr>
                    <w:top w:val="none" w:sz="0" w:space="0" w:color="auto"/>
                    <w:left w:val="none" w:sz="0" w:space="0" w:color="auto"/>
                    <w:bottom w:val="none" w:sz="0" w:space="0" w:color="auto"/>
                    <w:right w:val="none" w:sz="0" w:space="0" w:color="auto"/>
                  </w:divBdr>
                </w:div>
              </w:divsChild>
            </w:div>
            <w:div w:id="1162962755">
              <w:marLeft w:val="0"/>
              <w:marRight w:val="0"/>
              <w:marTop w:val="0"/>
              <w:marBottom w:val="0"/>
              <w:divBdr>
                <w:top w:val="none" w:sz="0" w:space="0" w:color="auto"/>
                <w:left w:val="none" w:sz="0" w:space="0" w:color="auto"/>
                <w:bottom w:val="none" w:sz="0" w:space="0" w:color="auto"/>
                <w:right w:val="none" w:sz="0" w:space="0" w:color="auto"/>
              </w:divBdr>
              <w:divsChild>
                <w:div w:id="341708142">
                  <w:marLeft w:val="0"/>
                  <w:marRight w:val="0"/>
                  <w:marTop w:val="0"/>
                  <w:marBottom w:val="0"/>
                  <w:divBdr>
                    <w:top w:val="none" w:sz="0" w:space="0" w:color="auto"/>
                    <w:left w:val="none" w:sz="0" w:space="0" w:color="auto"/>
                    <w:bottom w:val="none" w:sz="0" w:space="0" w:color="auto"/>
                    <w:right w:val="none" w:sz="0" w:space="0" w:color="auto"/>
                  </w:divBdr>
                </w:div>
              </w:divsChild>
            </w:div>
            <w:div w:id="779380319">
              <w:marLeft w:val="0"/>
              <w:marRight w:val="0"/>
              <w:marTop w:val="0"/>
              <w:marBottom w:val="0"/>
              <w:divBdr>
                <w:top w:val="none" w:sz="0" w:space="0" w:color="auto"/>
                <w:left w:val="none" w:sz="0" w:space="0" w:color="auto"/>
                <w:bottom w:val="none" w:sz="0" w:space="0" w:color="auto"/>
                <w:right w:val="none" w:sz="0" w:space="0" w:color="auto"/>
              </w:divBdr>
              <w:divsChild>
                <w:div w:id="1166357095">
                  <w:marLeft w:val="0"/>
                  <w:marRight w:val="0"/>
                  <w:marTop w:val="0"/>
                  <w:marBottom w:val="0"/>
                  <w:divBdr>
                    <w:top w:val="none" w:sz="0" w:space="0" w:color="auto"/>
                    <w:left w:val="none" w:sz="0" w:space="0" w:color="auto"/>
                    <w:bottom w:val="none" w:sz="0" w:space="0" w:color="auto"/>
                    <w:right w:val="none" w:sz="0" w:space="0" w:color="auto"/>
                  </w:divBdr>
                </w:div>
              </w:divsChild>
            </w:div>
            <w:div w:id="508373887">
              <w:marLeft w:val="0"/>
              <w:marRight w:val="0"/>
              <w:marTop w:val="0"/>
              <w:marBottom w:val="0"/>
              <w:divBdr>
                <w:top w:val="none" w:sz="0" w:space="0" w:color="auto"/>
                <w:left w:val="none" w:sz="0" w:space="0" w:color="auto"/>
                <w:bottom w:val="none" w:sz="0" w:space="0" w:color="auto"/>
                <w:right w:val="none" w:sz="0" w:space="0" w:color="auto"/>
              </w:divBdr>
              <w:divsChild>
                <w:div w:id="2005082235">
                  <w:marLeft w:val="0"/>
                  <w:marRight w:val="0"/>
                  <w:marTop w:val="0"/>
                  <w:marBottom w:val="0"/>
                  <w:divBdr>
                    <w:top w:val="none" w:sz="0" w:space="0" w:color="auto"/>
                    <w:left w:val="none" w:sz="0" w:space="0" w:color="auto"/>
                    <w:bottom w:val="none" w:sz="0" w:space="0" w:color="auto"/>
                    <w:right w:val="none" w:sz="0" w:space="0" w:color="auto"/>
                  </w:divBdr>
                </w:div>
              </w:divsChild>
            </w:div>
            <w:div w:id="41906534">
              <w:marLeft w:val="0"/>
              <w:marRight w:val="0"/>
              <w:marTop w:val="0"/>
              <w:marBottom w:val="0"/>
              <w:divBdr>
                <w:top w:val="none" w:sz="0" w:space="0" w:color="auto"/>
                <w:left w:val="none" w:sz="0" w:space="0" w:color="auto"/>
                <w:bottom w:val="none" w:sz="0" w:space="0" w:color="auto"/>
                <w:right w:val="none" w:sz="0" w:space="0" w:color="auto"/>
              </w:divBdr>
              <w:divsChild>
                <w:div w:id="140344005">
                  <w:marLeft w:val="0"/>
                  <w:marRight w:val="0"/>
                  <w:marTop w:val="0"/>
                  <w:marBottom w:val="0"/>
                  <w:divBdr>
                    <w:top w:val="none" w:sz="0" w:space="0" w:color="auto"/>
                    <w:left w:val="none" w:sz="0" w:space="0" w:color="auto"/>
                    <w:bottom w:val="none" w:sz="0" w:space="0" w:color="auto"/>
                    <w:right w:val="none" w:sz="0" w:space="0" w:color="auto"/>
                  </w:divBdr>
                </w:div>
              </w:divsChild>
            </w:div>
            <w:div w:id="1335650522">
              <w:marLeft w:val="0"/>
              <w:marRight w:val="0"/>
              <w:marTop w:val="0"/>
              <w:marBottom w:val="0"/>
              <w:divBdr>
                <w:top w:val="none" w:sz="0" w:space="0" w:color="auto"/>
                <w:left w:val="none" w:sz="0" w:space="0" w:color="auto"/>
                <w:bottom w:val="none" w:sz="0" w:space="0" w:color="auto"/>
                <w:right w:val="none" w:sz="0" w:space="0" w:color="auto"/>
              </w:divBdr>
              <w:divsChild>
                <w:div w:id="253903288">
                  <w:marLeft w:val="0"/>
                  <w:marRight w:val="0"/>
                  <w:marTop w:val="0"/>
                  <w:marBottom w:val="0"/>
                  <w:divBdr>
                    <w:top w:val="none" w:sz="0" w:space="0" w:color="auto"/>
                    <w:left w:val="none" w:sz="0" w:space="0" w:color="auto"/>
                    <w:bottom w:val="none" w:sz="0" w:space="0" w:color="auto"/>
                    <w:right w:val="none" w:sz="0" w:space="0" w:color="auto"/>
                  </w:divBdr>
                </w:div>
              </w:divsChild>
            </w:div>
            <w:div w:id="868837128">
              <w:marLeft w:val="0"/>
              <w:marRight w:val="0"/>
              <w:marTop w:val="0"/>
              <w:marBottom w:val="0"/>
              <w:divBdr>
                <w:top w:val="none" w:sz="0" w:space="0" w:color="auto"/>
                <w:left w:val="none" w:sz="0" w:space="0" w:color="auto"/>
                <w:bottom w:val="none" w:sz="0" w:space="0" w:color="auto"/>
                <w:right w:val="none" w:sz="0" w:space="0" w:color="auto"/>
              </w:divBdr>
              <w:divsChild>
                <w:div w:id="461843937">
                  <w:marLeft w:val="0"/>
                  <w:marRight w:val="0"/>
                  <w:marTop w:val="0"/>
                  <w:marBottom w:val="0"/>
                  <w:divBdr>
                    <w:top w:val="none" w:sz="0" w:space="0" w:color="auto"/>
                    <w:left w:val="none" w:sz="0" w:space="0" w:color="auto"/>
                    <w:bottom w:val="none" w:sz="0" w:space="0" w:color="auto"/>
                    <w:right w:val="none" w:sz="0" w:space="0" w:color="auto"/>
                  </w:divBdr>
                </w:div>
              </w:divsChild>
            </w:div>
            <w:div w:id="1270894817">
              <w:marLeft w:val="0"/>
              <w:marRight w:val="0"/>
              <w:marTop w:val="0"/>
              <w:marBottom w:val="0"/>
              <w:divBdr>
                <w:top w:val="none" w:sz="0" w:space="0" w:color="auto"/>
                <w:left w:val="none" w:sz="0" w:space="0" w:color="auto"/>
                <w:bottom w:val="none" w:sz="0" w:space="0" w:color="auto"/>
                <w:right w:val="none" w:sz="0" w:space="0" w:color="auto"/>
              </w:divBdr>
              <w:divsChild>
                <w:div w:id="902522322">
                  <w:marLeft w:val="0"/>
                  <w:marRight w:val="0"/>
                  <w:marTop w:val="0"/>
                  <w:marBottom w:val="0"/>
                  <w:divBdr>
                    <w:top w:val="none" w:sz="0" w:space="0" w:color="auto"/>
                    <w:left w:val="none" w:sz="0" w:space="0" w:color="auto"/>
                    <w:bottom w:val="none" w:sz="0" w:space="0" w:color="auto"/>
                    <w:right w:val="none" w:sz="0" w:space="0" w:color="auto"/>
                  </w:divBdr>
                </w:div>
              </w:divsChild>
            </w:div>
            <w:div w:id="1903170672">
              <w:marLeft w:val="0"/>
              <w:marRight w:val="0"/>
              <w:marTop w:val="0"/>
              <w:marBottom w:val="0"/>
              <w:divBdr>
                <w:top w:val="none" w:sz="0" w:space="0" w:color="auto"/>
                <w:left w:val="none" w:sz="0" w:space="0" w:color="auto"/>
                <w:bottom w:val="none" w:sz="0" w:space="0" w:color="auto"/>
                <w:right w:val="none" w:sz="0" w:space="0" w:color="auto"/>
              </w:divBdr>
              <w:divsChild>
                <w:div w:id="1539393290">
                  <w:marLeft w:val="0"/>
                  <w:marRight w:val="0"/>
                  <w:marTop w:val="0"/>
                  <w:marBottom w:val="0"/>
                  <w:divBdr>
                    <w:top w:val="none" w:sz="0" w:space="0" w:color="auto"/>
                    <w:left w:val="none" w:sz="0" w:space="0" w:color="auto"/>
                    <w:bottom w:val="none" w:sz="0" w:space="0" w:color="auto"/>
                    <w:right w:val="none" w:sz="0" w:space="0" w:color="auto"/>
                  </w:divBdr>
                </w:div>
              </w:divsChild>
            </w:div>
            <w:div w:id="445196394">
              <w:marLeft w:val="0"/>
              <w:marRight w:val="0"/>
              <w:marTop w:val="0"/>
              <w:marBottom w:val="0"/>
              <w:divBdr>
                <w:top w:val="none" w:sz="0" w:space="0" w:color="auto"/>
                <w:left w:val="none" w:sz="0" w:space="0" w:color="auto"/>
                <w:bottom w:val="none" w:sz="0" w:space="0" w:color="auto"/>
                <w:right w:val="none" w:sz="0" w:space="0" w:color="auto"/>
              </w:divBdr>
              <w:divsChild>
                <w:div w:id="4169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0249">
          <w:marLeft w:val="0"/>
          <w:marRight w:val="0"/>
          <w:marTop w:val="0"/>
          <w:marBottom w:val="0"/>
          <w:divBdr>
            <w:top w:val="none" w:sz="0" w:space="0" w:color="auto"/>
            <w:left w:val="none" w:sz="0" w:space="0" w:color="auto"/>
            <w:bottom w:val="none" w:sz="0" w:space="0" w:color="auto"/>
            <w:right w:val="none" w:sz="0" w:space="0" w:color="auto"/>
          </w:divBdr>
          <w:divsChild>
            <w:div w:id="1755280814">
              <w:marLeft w:val="0"/>
              <w:marRight w:val="0"/>
              <w:marTop w:val="0"/>
              <w:marBottom w:val="0"/>
              <w:divBdr>
                <w:top w:val="none" w:sz="0" w:space="0" w:color="auto"/>
                <w:left w:val="none" w:sz="0" w:space="0" w:color="auto"/>
                <w:bottom w:val="none" w:sz="0" w:space="0" w:color="auto"/>
                <w:right w:val="none" w:sz="0" w:space="0" w:color="auto"/>
              </w:divBdr>
              <w:divsChild>
                <w:div w:id="1007100022">
                  <w:marLeft w:val="0"/>
                  <w:marRight w:val="0"/>
                  <w:marTop w:val="0"/>
                  <w:marBottom w:val="0"/>
                  <w:divBdr>
                    <w:top w:val="none" w:sz="0" w:space="0" w:color="auto"/>
                    <w:left w:val="none" w:sz="0" w:space="0" w:color="auto"/>
                    <w:bottom w:val="none" w:sz="0" w:space="0" w:color="auto"/>
                    <w:right w:val="none" w:sz="0" w:space="0" w:color="auto"/>
                  </w:divBdr>
                </w:div>
              </w:divsChild>
            </w:div>
            <w:div w:id="1084645699">
              <w:marLeft w:val="0"/>
              <w:marRight w:val="0"/>
              <w:marTop w:val="0"/>
              <w:marBottom w:val="0"/>
              <w:divBdr>
                <w:top w:val="none" w:sz="0" w:space="0" w:color="auto"/>
                <w:left w:val="none" w:sz="0" w:space="0" w:color="auto"/>
                <w:bottom w:val="none" w:sz="0" w:space="0" w:color="auto"/>
                <w:right w:val="none" w:sz="0" w:space="0" w:color="auto"/>
              </w:divBdr>
              <w:divsChild>
                <w:div w:id="915088692">
                  <w:marLeft w:val="0"/>
                  <w:marRight w:val="0"/>
                  <w:marTop w:val="0"/>
                  <w:marBottom w:val="0"/>
                  <w:divBdr>
                    <w:top w:val="none" w:sz="0" w:space="0" w:color="auto"/>
                    <w:left w:val="none" w:sz="0" w:space="0" w:color="auto"/>
                    <w:bottom w:val="none" w:sz="0" w:space="0" w:color="auto"/>
                    <w:right w:val="none" w:sz="0" w:space="0" w:color="auto"/>
                  </w:divBdr>
                </w:div>
              </w:divsChild>
            </w:div>
            <w:div w:id="1143542356">
              <w:marLeft w:val="0"/>
              <w:marRight w:val="0"/>
              <w:marTop w:val="0"/>
              <w:marBottom w:val="0"/>
              <w:divBdr>
                <w:top w:val="none" w:sz="0" w:space="0" w:color="auto"/>
                <w:left w:val="none" w:sz="0" w:space="0" w:color="auto"/>
                <w:bottom w:val="none" w:sz="0" w:space="0" w:color="auto"/>
                <w:right w:val="none" w:sz="0" w:space="0" w:color="auto"/>
              </w:divBdr>
              <w:divsChild>
                <w:div w:id="1514035114">
                  <w:marLeft w:val="0"/>
                  <w:marRight w:val="0"/>
                  <w:marTop w:val="0"/>
                  <w:marBottom w:val="0"/>
                  <w:divBdr>
                    <w:top w:val="none" w:sz="0" w:space="0" w:color="auto"/>
                    <w:left w:val="none" w:sz="0" w:space="0" w:color="auto"/>
                    <w:bottom w:val="none" w:sz="0" w:space="0" w:color="auto"/>
                    <w:right w:val="none" w:sz="0" w:space="0" w:color="auto"/>
                  </w:divBdr>
                </w:div>
              </w:divsChild>
            </w:div>
            <w:div w:id="1172373828">
              <w:marLeft w:val="0"/>
              <w:marRight w:val="0"/>
              <w:marTop w:val="0"/>
              <w:marBottom w:val="0"/>
              <w:divBdr>
                <w:top w:val="none" w:sz="0" w:space="0" w:color="auto"/>
                <w:left w:val="none" w:sz="0" w:space="0" w:color="auto"/>
                <w:bottom w:val="none" w:sz="0" w:space="0" w:color="auto"/>
                <w:right w:val="none" w:sz="0" w:space="0" w:color="auto"/>
              </w:divBdr>
              <w:divsChild>
                <w:div w:id="588126305">
                  <w:marLeft w:val="0"/>
                  <w:marRight w:val="0"/>
                  <w:marTop w:val="0"/>
                  <w:marBottom w:val="0"/>
                  <w:divBdr>
                    <w:top w:val="none" w:sz="0" w:space="0" w:color="auto"/>
                    <w:left w:val="none" w:sz="0" w:space="0" w:color="auto"/>
                    <w:bottom w:val="none" w:sz="0" w:space="0" w:color="auto"/>
                    <w:right w:val="none" w:sz="0" w:space="0" w:color="auto"/>
                  </w:divBdr>
                </w:div>
              </w:divsChild>
            </w:div>
            <w:div w:id="2143423246">
              <w:marLeft w:val="0"/>
              <w:marRight w:val="0"/>
              <w:marTop w:val="0"/>
              <w:marBottom w:val="0"/>
              <w:divBdr>
                <w:top w:val="none" w:sz="0" w:space="0" w:color="auto"/>
                <w:left w:val="none" w:sz="0" w:space="0" w:color="auto"/>
                <w:bottom w:val="none" w:sz="0" w:space="0" w:color="auto"/>
                <w:right w:val="none" w:sz="0" w:space="0" w:color="auto"/>
              </w:divBdr>
              <w:divsChild>
                <w:div w:id="1291789541">
                  <w:marLeft w:val="0"/>
                  <w:marRight w:val="0"/>
                  <w:marTop w:val="0"/>
                  <w:marBottom w:val="0"/>
                  <w:divBdr>
                    <w:top w:val="none" w:sz="0" w:space="0" w:color="auto"/>
                    <w:left w:val="none" w:sz="0" w:space="0" w:color="auto"/>
                    <w:bottom w:val="none" w:sz="0" w:space="0" w:color="auto"/>
                    <w:right w:val="none" w:sz="0" w:space="0" w:color="auto"/>
                  </w:divBdr>
                </w:div>
              </w:divsChild>
            </w:div>
            <w:div w:id="1409958036">
              <w:marLeft w:val="0"/>
              <w:marRight w:val="0"/>
              <w:marTop w:val="0"/>
              <w:marBottom w:val="0"/>
              <w:divBdr>
                <w:top w:val="none" w:sz="0" w:space="0" w:color="auto"/>
                <w:left w:val="none" w:sz="0" w:space="0" w:color="auto"/>
                <w:bottom w:val="none" w:sz="0" w:space="0" w:color="auto"/>
                <w:right w:val="none" w:sz="0" w:space="0" w:color="auto"/>
              </w:divBdr>
              <w:divsChild>
                <w:div w:id="296840262">
                  <w:marLeft w:val="0"/>
                  <w:marRight w:val="0"/>
                  <w:marTop w:val="0"/>
                  <w:marBottom w:val="0"/>
                  <w:divBdr>
                    <w:top w:val="none" w:sz="0" w:space="0" w:color="auto"/>
                    <w:left w:val="none" w:sz="0" w:space="0" w:color="auto"/>
                    <w:bottom w:val="none" w:sz="0" w:space="0" w:color="auto"/>
                    <w:right w:val="none" w:sz="0" w:space="0" w:color="auto"/>
                  </w:divBdr>
                </w:div>
              </w:divsChild>
            </w:div>
            <w:div w:id="38431955">
              <w:marLeft w:val="0"/>
              <w:marRight w:val="0"/>
              <w:marTop w:val="0"/>
              <w:marBottom w:val="0"/>
              <w:divBdr>
                <w:top w:val="none" w:sz="0" w:space="0" w:color="auto"/>
                <w:left w:val="none" w:sz="0" w:space="0" w:color="auto"/>
                <w:bottom w:val="none" w:sz="0" w:space="0" w:color="auto"/>
                <w:right w:val="none" w:sz="0" w:space="0" w:color="auto"/>
              </w:divBdr>
              <w:divsChild>
                <w:div w:id="2054427686">
                  <w:marLeft w:val="0"/>
                  <w:marRight w:val="0"/>
                  <w:marTop w:val="0"/>
                  <w:marBottom w:val="0"/>
                  <w:divBdr>
                    <w:top w:val="none" w:sz="0" w:space="0" w:color="auto"/>
                    <w:left w:val="none" w:sz="0" w:space="0" w:color="auto"/>
                    <w:bottom w:val="none" w:sz="0" w:space="0" w:color="auto"/>
                    <w:right w:val="none" w:sz="0" w:space="0" w:color="auto"/>
                  </w:divBdr>
                </w:div>
              </w:divsChild>
            </w:div>
            <w:div w:id="761994169">
              <w:marLeft w:val="0"/>
              <w:marRight w:val="0"/>
              <w:marTop w:val="0"/>
              <w:marBottom w:val="0"/>
              <w:divBdr>
                <w:top w:val="none" w:sz="0" w:space="0" w:color="auto"/>
                <w:left w:val="none" w:sz="0" w:space="0" w:color="auto"/>
                <w:bottom w:val="none" w:sz="0" w:space="0" w:color="auto"/>
                <w:right w:val="none" w:sz="0" w:space="0" w:color="auto"/>
              </w:divBdr>
              <w:divsChild>
                <w:div w:id="2012835278">
                  <w:marLeft w:val="0"/>
                  <w:marRight w:val="0"/>
                  <w:marTop w:val="0"/>
                  <w:marBottom w:val="0"/>
                  <w:divBdr>
                    <w:top w:val="none" w:sz="0" w:space="0" w:color="auto"/>
                    <w:left w:val="none" w:sz="0" w:space="0" w:color="auto"/>
                    <w:bottom w:val="none" w:sz="0" w:space="0" w:color="auto"/>
                    <w:right w:val="none" w:sz="0" w:space="0" w:color="auto"/>
                  </w:divBdr>
                </w:div>
              </w:divsChild>
            </w:div>
            <w:div w:id="2055034441">
              <w:marLeft w:val="0"/>
              <w:marRight w:val="0"/>
              <w:marTop w:val="0"/>
              <w:marBottom w:val="0"/>
              <w:divBdr>
                <w:top w:val="none" w:sz="0" w:space="0" w:color="auto"/>
                <w:left w:val="none" w:sz="0" w:space="0" w:color="auto"/>
                <w:bottom w:val="none" w:sz="0" w:space="0" w:color="auto"/>
                <w:right w:val="none" w:sz="0" w:space="0" w:color="auto"/>
              </w:divBdr>
              <w:divsChild>
                <w:div w:id="602609468">
                  <w:marLeft w:val="0"/>
                  <w:marRight w:val="0"/>
                  <w:marTop w:val="0"/>
                  <w:marBottom w:val="0"/>
                  <w:divBdr>
                    <w:top w:val="none" w:sz="0" w:space="0" w:color="auto"/>
                    <w:left w:val="none" w:sz="0" w:space="0" w:color="auto"/>
                    <w:bottom w:val="none" w:sz="0" w:space="0" w:color="auto"/>
                    <w:right w:val="none" w:sz="0" w:space="0" w:color="auto"/>
                  </w:divBdr>
                </w:div>
              </w:divsChild>
            </w:div>
            <w:div w:id="88005">
              <w:marLeft w:val="0"/>
              <w:marRight w:val="0"/>
              <w:marTop w:val="0"/>
              <w:marBottom w:val="0"/>
              <w:divBdr>
                <w:top w:val="none" w:sz="0" w:space="0" w:color="auto"/>
                <w:left w:val="none" w:sz="0" w:space="0" w:color="auto"/>
                <w:bottom w:val="none" w:sz="0" w:space="0" w:color="auto"/>
                <w:right w:val="none" w:sz="0" w:space="0" w:color="auto"/>
              </w:divBdr>
              <w:divsChild>
                <w:div w:id="12240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6824">
          <w:marLeft w:val="0"/>
          <w:marRight w:val="0"/>
          <w:marTop w:val="0"/>
          <w:marBottom w:val="0"/>
          <w:divBdr>
            <w:top w:val="none" w:sz="0" w:space="0" w:color="auto"/>
            <w:left w:val="none" w:sz="0" w:space="0" w:color="auto"/>
            <w:bottom w:val="none" w:sz="0" w:space="0" w:color="auto"/>
            <w:right w:val="none" w:sz="0" w:space="0" w:color="auto"/>
          </w:divBdr>
          <w:divsChild>
            <w:div w:id="1589653525">
              <w:marLeft w:val="0"/>
              <w:marRight w:val="0"/>
              <w:marTop w:val="0"/>
              <w:marBottom w:val="0"/>
              <w:divBdr>
                <w:top w:val="none" w:sz="0" w:space="0" w:color="auto"/>
                <w:left w:val="none" w:sz="0" w:space="0" w:color="auto"/>
                <w:bottom w:val="none" w:sz="0" w:space="0" w:color="auto"/>
                <w:right w:val="none" w:sz="0" w:space="0" w:color="auto"/>
              </w:divBdr>
              <w:divsChild>
                <w:div w:id="1601404292">
                  <w:marLeft w:val="0"/>
                  <w:marRight w:val="0"/>
                  <w:marTop w:val="0"/>
                  <w:marBottom w:val="0"/>
                  <w:divBdr>
                    <w:top w:val="none" w:sz="0" w:space="0" w:color="auto"/>
                    <w:left w:val="none" w:sz="0" w:space="0" w:color="auto"/>
                    <w:bottom w:val="none" w:sz="0" w:space="0" w:color="auto"/>
                    <w:right w:val="none" w:sz="0" w:space="0" w:color="auto"/>
                  </w:divBdr>
                </w:div>
              </w:divsChild>
            </w:div>
            <w:div w:id="500394141">
              <w:marLeft w:val="0"/>
              <w:marRight w:val="0"/>
              <w:marTop w:val="0"/>
              <w:marBottom w:val="0"/>
              <w:divBdr>
                <w:top w:val="none" w:sz="0" w:space="0" w:color="auto"/>
                <w:left w:val="none" w:sz="0" w:space="0" w:color="auto"/>
                <w:bottom w:val="none" w:sz="0" w:space="0" w:color="auto"/>
                <w:right w:val="none" w:sz="0" w:space="0" w:color="auto"/>
              </w:divBdr>
              <w:divsChild>
                <w:div w:id="1028799706">
                  <w:marLeft w:val="0"/>
                  <w:marRight w:val="0"/>
                  <w:marTop w:val="0"/>
                  <w:marBottom w:val="0"/>
                  <w:divBdr>
                    <w:top w:val="none" w:sz="0" w:space="0" w:color="auto"/>
                    <w:left w:val="none" w:sz="0" w:space="0" w:color="auto"/>
                    <w:bottom w:val="none" w:sz="0" w:space="0" w:color="auto"/>
                    <w:right w:val="none" w:sz="0" w:space="0" w:color="auto"/>
                  </w:divBdr>
                </w:div>
              </w:divsChild>
            </w:div>
            <w:div w:id="1349983639">
              <w:marLeft w:val="0"/>
              <w:marRight w:val="0"/>
              <w:marTop w:val="0"/>
              <w:marBottom w:val="0"/>
              <w:divBdr>
                <w:top w:val="none" w:sz="0" w:space="0" w:color="auto"/>
                <w:left w:val="none" w:sz="0" w:space="0" w:color="auto"/>
                <w:bottom w:val="none" w:sz="0" w:space="0" w:color="auto"/>
                <w:right w:val="none" w:sz="0" w:space="0" w:color="auto"/>
              </w:divBdr>
              <w:divsChild>
                <w:div w:id="1736120577">
                  <w:marLeft w:val="0"/>
                  <w:marRight w:val="0"/>
                  <w:marTop w:val="0"/>
                  <w:marBottom w:val="0"/>
                  <w:divBdr>
                    <w:top w:val="none" w:sz="0" w:space="0" w:color="auto"/>
                    <w:left w:val="none" w:sz="0" w:space="0" w:color="auto"/>
                    <w:bottom w:val="none" w:sz="0" w:space="0" w:color="auto"/>
                    <w:right w:val="none" w:sz="0" w:space="0" w:color="auto"/>
                  </w:divBdr>
                </w:div>
              </w:divsChild>
            </w:div>
            <w:div w:id="454563769">
              <w:marLeft w:val="0"/>
              <w:marRight w:val="0"/>
              <w:marTop w:val="0"/>
              <w:marBottom w:val="0"/>
              <w:divBdr>
                <w:top w:val="none" w:sz="0" w:space="0" w:color="auto"/>
                <w:left w:val="none" w:sz="0" w:space="0" w:color="auto"/>
                <w:bottom w:val="none" w:sz="0" w:space="0" w:color="auto"/>
                <w:right w:val="none" w:sz="0" w:space="0" w:color="auto"/>
              </w:divBdr>
              <w:divsChild>
                <w:div w:id="744229295">
                  <w:marLeft w:val="0"/>
                  <w:marRight w:val="0"/>
                  <w:marTop w:val="0"/>
                  <w:marBottom w:val="0"/>
                  <w:divBdr>
                    <w:top w:val="none" w:sz="0" w:space="0" w:color="auto"/>
                    <w:left w:val="none" w:sz="0" w:space="0" w:color="auto"/>
                    <w:bottom w:val="none" w:sz="0" w:space="0" w:color="auto"/>
                    <w:right w:val="none" w:sz="0" w:space="0" w:color="auto"/>
                  </w:divBdr>
                </w:div>
              </w:divsChild>
            </w:div>
            <w:div w:id="1731658477">
              <w:marLeft w:val="0"/>
              <w:marRight w:val="0"/>
              <w:marTop w:val="0"/>
              <w:marBottom w:val="0"/>
              <w:divBdr>
                <w:top w:val="none" w:sz="0" w:space="0" w:color="auto"/>
                <w:left w:val="none" w:sz="0" w:space="0" w:color="auto"/>
                <w:bottom w:val="none" w:sz="0" w:space="0" w:color="auto"/>
                <w:right w:val="none" w:sz="0" w:space="0" w:color="auto"/>
              </w:divBdr>
              <w:divsChild>
                <w:div w:id="1038698487">
                  <w:marLeft w:val="0"/>
                  <w:marRight w:val="0"/>
                  <w:marTop w:val="0"/>
                  <w:marBottom w:val="0"/>
                  <w:divBdr>
                    <w:top w:val="none" w:sz="0" w:space="0" w:color="auto"/>
                    <w:left w:val="none" w:sz="0" w:space="0" w:color="auto"/>
                    <w:bottom w:val="none" w:sz="0" w:space="0" w:color="auto"/>
                    <w:right w:val="none" w:sz="0" w:space="0" w:color="auto"/>
                  </w:divBdr>
                </w:div>
              </w:divsChild>
            </w:div>
            <w:div w:id="133064320">
              <w:marLeft w:val="0"/>
              <w:marRight w:val="0"/>
              <w:marTop w:val="0"/>
              <w:marBottom w:val="0"/>
              <w:divBdr>
                <w:top w:val="none" w:sz="0" w:space="0" w:color="auto"/>
                <w:left w:val="none" w:sz="0" w:space="0" w:color="auto"/>
                <w:bottom w:val="none" w:sz="0" w:space="0" w:color="auto"/>
                <w:right w:val="none" w:sz="0" w:space="0" w:color="auto"/>
              </w:divBdr>
              <w:divsChild>
                <w:div w:id="1655835746">
                  <w:marLeft w:val="0"/>
                  <w:marRight w:val="0"/>
                  <w:marTop w:val="0"/>
                  <w:marBottom w:val="0"/>
                  <w:divBdr>
                    <w:top w:val="none" w:sz="0" w:space="0" w:color="auto"/>
                    <w:left w:val="none" w:sz="0" w:space="0" w:color="auto"/>
                    <w:bottom w:val="none" w:sz="0" w:space="0" w:color="auto"/>
                    <w:right w:val="none" w:sz="0" w:space="0" w:color="auto"/>
                  </w:divBdr>
                </w:div>
              </w:divsChild>
            </w:div>
            <w:div w:id="1874265942">
              <w:marLeft w:val="0"/>
              <w:marRight w:val="0"/>
              <w:marTop w:val="0"/>
              <w:marBottom w:val="0"/>
              <w:divBdr>
                <w:top w:val="none" w:sz="0" w:space="0" w:color="auto"/>
                <w:left w:val="none" w:sz="0" w:space="0" w:color="auto"/>
                <w:bottom w:val="none" w:sz="0" w:space="0" w:color="auto"/>
                <w:right w:val="none" w:sz="0" w:space="0" w:color="auto"/>
              </w:divBdr>
              <w:divsChild>
                <w:div w:id="16791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4787">
      <w:bodyDiv w:val="1"/>
      <w:marLeft w:val="0"/>
      <w:marRight w:val="0"/>
      <w:marTop w:val="0"/>
      <w:marBottom w:val="0"/>
      <w:divBdr>
        <w:top w:val="none" w:sz="0" w:space="0" w:color="auto"/>
        <w:left w:val="none" w:sz="0" w:space="0" w:color="auto"/>
        <w:bottom w:val="none" w:sz="0" w:space="0" w:color="auto"/>
        <w:right w:val="none" w:sz="0" w:space="0" w:color="auto"/>
      </w:divBdr>
    </w:div>
    <w:div w:id="682782269">
      <w:bodyDiv w:val="1"/>
      <w:marLeft w:val="0"/>
      <w:marRight w:val="0"/>
      <w:marTop w:val="0"/>
      <w:marBottom w:val="0"/>
      <w:divBdr>
        <w:top w:val="none" w:sz="0" w:space="0" w:color="auto"/>
        <w:left w:val="none" w:sz="0" w:space="0" w:color="auto"/>
        <w:bottom w:val="none" w:sz="0" w:space="0" w:color="auto"/>
        <w:right w:val="none" w:sz="0" w:space="0" w:color="auto"/>
      </w:divBdr>
      <w:divsChild>
        <w:div w:id="1355306515">
          <w:marLeft w:val="0"/>
          <w:marRight w:val="0"/>
          <w:marTop w:val="0"/>
          <w:marBottom w:val="0"/>
          <w:divBdr>
            <w:top w:val="none" w:sz="0" w:space="0" w:color="auto"/>
            <w:left w:val="none" w:sz="0" w:space="0" w:color="auto"/>
            <w:bottom w:val="none" w:sz="0" w:space="0" w:color="auto"/>
            <w:right w:val="none" w:sz="0" w:space="0" w:color="auto"/>
          </w:divBdr>
          <w:divsChild>
            <w:div w:id="1546214322">
              <w:marLeft w:val="0"/>
              <w:marRight w:val="0"/>
              <w:marTop w:val="0"/>
              <w:marBottom w:val="0"/>
              <w:divBdr>
                <w:top w:val="none" w:sz="0" w:space="0" w:color="auto"/>
                <w:left w:val="none" w:sz="0" w:space="0" w:color="auto"/>
                <w:bottom w:val="none" w:sz="0" w:space="0" w:color="auto"/>
                <w:right w:val="none" w:sz="0" w:space="0" w:color="auto"/>
              </w:divBdr>
              <w:divsChild>
                <w:div w:id="8017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4470">
      <w:bodyDiv w:val="1"/>
      <w:marLeft w:val="0"/>
      <w:marRight w:val="0"/>
      <w:marTop w:val="0"/>
      <w:marBottom w:val="0"/>
      <w:divBdr>
        <w:top w:val="none" w:sz="0" w:space="0" w:color="auto"/>
        <w:left w:val="none" w:sz="0" w:space="0" w:color="auto"/>
        <w:bottom w:val="none" w:sz="0" w:space="0" w:color="auto"/>
        <w:right w:val="none" w:sz="0" w:space="0" w:color="auto"/>
      </w:divBdr>
      <w:divsChild>
        <w:div w:id="529799054">
          <w:marLeft w:val="0"/>
          <w:marRight w:val="0"/>
          <w:marTop w:val="0"/>
          <w:marBottom w:val="0"/>
          <w:divBdr>
            <w:top w:val="none" w:sz="0" w:space="0" w:color="auto"/>
            <w:left w:val="none" w:sz="0" w:space="0" w:color="auto"/>
            <w:bottom w:val="none" w:sz="0" w:space="0" w:color="auto"/>
            <w:right w:val="none" w:sz="0" w:space="0" w:color="auto"/>
          </w:divBdr>
          <w:divsChild>
            <w:div w:id="1579174534">
              <w:marLeft w:val="0"/>
              <w:marRight w:val="0"/>
              <w:marTop w:val="0"/>
              <w:marBottom w:val="0"/>
              <w:divBdr>
                <w:top w:val="none" w:sz="0" w:space="0" w:color="auto"/>
                <w:left w:val="none" w:sz="0" w:space="0" w:color="auto"/>
                <w:bottom w:val="none" w:sz="0" w:space="0" w:color="auto"/>
                <w:right w:val="none" w:sz="0" w:space="0" w:color="auto"/>
              </w:divBdr>
              <w:divsChild>
                <w:div w:id="15902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3492">
      <w:bodyDiv w:val="1"/>
      <w:marLeft w:val="0"/>
      <w:marRight w:val="0"/>
      <w:marTop w:val="0"/>
      <w:marBottom w:val="0"/>
      <w:divBdr>
        <w:top w:val="none" w:sz="0" w:space="0" w:color="auto"/>
        <w:left w:val="none" w:sz="0" w:space="0" w:color="auto"/>
        <w:bottom w:val="none" w:sz="0" w:space="0" w:color="auto"/>
        <w:right w:val="none" w:sz="0" w:space="0" w:color="auto"/>
      </w:divBdr>
      <w:divsChild>
        <w:div w:id="61951193">
          <w:marLeft w:val="0"/>
          <w:marRight w:val="0"/>
          <w:marTop w:val="0"/>
          <w:marBottom w:val="0"/>
          <w:divBdr>
            <w:top w:val="none" w:sz="0" w:space="0" w:color="auto"/>
            <w:left w:val="none" w:sz="0" w:space="0" w:color="auto"/>
            <w:bottom w:val="none" w:sz="0" w:space="0" w:color="auto"/>
            <w:right w:val="none" w:sz="0" w:space="0" w:color="auto"/>
          </w:divBdr>
          <w:divsChild>
            <w:div w:id="935943294">
              <w:marLeft w:val="0"/>
              <w:marRight w:val="0"/>
              <w:marTop w:val="0"/>
              <w:marBottom w:val="0"/>
              <w:divBdr>
                <w:top w:val="none" w:sz="0" w:space="0" w:color="auto"/>
                <w:left w:val="none" w:sz="0" w:space="0" w:color="auto"/>
                <w:bottom w:val="none" w:sz="0" w:space="0" w:color="auto"/>
                <w:right w:val="none" w:sz="0" w:space="0" w:color="auto"/>
              </w:divBdr>
              <w:divsChild>
                <w:div w:id="1715930047">
                  <w:marLeft w:val="0"/>
                  <w:marRight w:val="0"/>
                  <w:marTop w:val="0"/>
                  <w:marBottom w:val="0"/>
                  <w:divBdr>
                    <w:top w:val="none" w:sz="0" w:space="0" w:color="auto"/>
                    <w:left w:val="none" w:sz="0" w:space="0" w:color="auto"/>
                    <w:bottom w:val="none" w:sz="0" w:space="0" w:color="auto"/>
                    <w:right w:val="none" w:sz="0" w:space="0" w:color="auto"/>
                  </w:divBdr>
                  <w:divsChild>
                    <w:div w:id="7794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21226">
      <w:bodyDiv w:val="1"/>
      <w:marLeft w:val="0"/>
      <w:marRight w:val="0"/>
      <w:marTop w:val="0"/>
      <w:marBottom w:val="0"/>
      <w:divBdr>
        <w:top w:val="none" w:sz="0" w:space="0" w:color="auto"/>
        <w:left w:val="none" w:sz="0" w:space="0" w:color="auto"/>
        <w:bottom w:val="none" w:sz="0" w:space="0" w:color="auto"/>
        <w:right w:val="none" w:sz="0" w:space="0" w:color="auto"/>
      </w:divBdr>
      <w:divsChild>
        <w:div w:id="991720004">
          <w:marLeft w:val="0"/>
          <w:marRight w:val="0"/>
          <w:marTop w:val="0"/>
          <w:marBottom w:val="0"/>
          <w:divBdr>
            <w:top w:val="none" w:sz="0" w:space="0" w:color="auto"/>
            <w:left w:val="none" w:sz="0" w:space="0" w:color="auto"/>
            <w:bottom w:val="none" w:sz="0" w:space="0" w:color="auto"/>
            <w:right w:val="none" w:sz="0" w:space="0" w:color="auto"/>
          </w:divBdr>
          <w:divsChild>
            <w:div w:id="1785689198">
              <w:marLeft w:val="0"/>
              <w:marRight w:val="0"/>
              <w:marTop w:val="0"/>
              <w:marBottom w:val="0"/>
              <w:divBdr>
                <w:top w:val="none" w:sz="0" w:space="0" w:color="auto"/>
                <w:left w:val="none" w:sz="0" w:space="0" w:color="auto"/>
                <w:bottom w:val="none" w:sz="0" w:space="0" w:color="auto"/>
                <w:right w:val="none" w:sz="0" w:space="0" w:color="auto"/>
              </w:divBdr>
              <w:divsChild>
                <w:div w:id="1629388111">
                  <w:marLeft w:val="0"/>
                  <w:marRight w:val="0"/>
                  <w:marTop w:val="0"/>
                  <w:marBottom w:val="0"/>
                  <w:divBdr>
                    <w:top w:val="none" w:sz="0" w:space="0" w:color="auto"/>
                    <w:left w:val="none" w:sz="0" w:space="0" w:color="auto"/>
                    <w:bottom w:val="none" w:sz="0" w:space="0" w:color="auto"/>
                    <w:right w:val="none" w:sz="0" w:space="0" w:color="auto"/>
                  </w:divBdr>
                </w:div>
              </w:divsChild>
            </w:div>
            <w:div w:id="540748409">
              <w:marLeft w:val="0"/>
              <w:marRight w:val="0"/>
              <w:marTop w:val="0"/>
              <w:marBottom w:val="0"/>
              <w:divBdr>
                <w:top w:val="none" w:sz="0" w:space="0" w:color="auto"/>
                <w:left w:val="none" w:sz="0" w:space="0" w:color="auto"/>
                <w:bottom w:val="none" w:sz="0" w:space="0" w:color="auto"/>
                <w:right w:val="none" w:sz="0" w:space="0" w:color="auto"/>
              </w:divBdr>
              <w:divsChild>
                <w:div w:id="14595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635">
      <w:bodyDiv w:val="1"/>
      <w:marLeft w:val="0"/>
      <w:marRight w:val="0"/>
      <w:marTop w:val="0"/>
      <w:marBottom w:val="0"/>
      <w:divBdr>
        <w:top w:val="none" w:sz="0" w:space="0" w:color="auto"/>
        <w:left w:val="none" w:sz="0" w:space="0" w:color="auto"/>
        <w:bottom w:val="none" w:sz="0" w:space="0" w:color="auto"/>
        <w:right w:val="none" w:sz="0" w:space="0" w:color="auto"/>
      </w:divBdr>
    </w:div>
    <w:div w:id="1690793668">
      <w:bodyDiv w:val="1"/>
      <w:marLeft w:val="0"/>
      <w:marRight w:val="0"/>
      <w:marTop w:val="0"/>
      <w:marBottom w:val="0"/>
      <w:divBdr>
        <w:top w:val="none" w:sz="0" w:space="0" w:color="auto"/>
        <w:left w:val="none" w:sz="0" w:space="0" w:color="auto"/>
        <w:bottom w:val="none" w:sz="0" w:space="0" w:color="auto"/>
        <w:right w:val="none" w:sz="0" w:space="0" w:color="auto"/>
      </w:divBdr>
    </w:div>
    <w:div w:id="1793787903">
      <w:bodyDiv w:val="1"/>
      <w:marLeft w:val="0"/>
      <w:marRight w:val="0"/>
      <w:marTop w:val="0"/>
      <w:marBottom w:val="0"/>
      <w:divBdr>
        <w:top w:val="none" w:sz="0" w:space="0" w:color="auto"/>
        <w:left w:val="none" w:sz="0" w:space="0" w:color="auto"/>
        <w:bottom w:val="none" w:sz="0" w:space="0" w:color="auto"/>
        <w:right w:val="none" w:sz="0" w:space="0" w:color="auto"/>
      </w:divBdr>
    </w:div>
    <w:div w:id="1901134268">
      <w:bodyDiv w:val="1"/>
      <w:marLeft w:val="0"/>
      <w:marRight w:val="0"/>
      <w:marTop w:val="0"/>
      <w:marBottom w:val="0"/>
      <w:divBdr>
        <w:top w:val="none" w:sz="0" w:space="0" w:color="auto"/>
        <w:left w:val="none" w:sz="0" w:space="0" w:color="auto"/>
        <w:bottom w:val="none" w:sz="0" w:space="0" w:color="auto"/>
        <w:right w:val="none" w:sz="0" w:space="0" w:color="auto"/>
      </w:divBdr>
    </w:div>
    <w:div w:id="2002731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246">
          <w:marLeft w:val="0"/>
          <w:marRight w:val="0"/>
          <w:marTop w:val="0"/>
          <w:marBottom w:val="0"/>
          <w:divBdr>
            <w:top w:val="none" w:sz="0" w:space="0" w:color="auto"/>
            <w:left w:val="none" w:sz="0" w:space="0" w:color="auto"/>
            <w:bottom w:val="none" w:sz="0" w:space="0" w:color="auto"/>
            <w:right w:val="none" w:sz="0" w:space="0" w:color="auto"/>
          </w:divBdr>
          <w:divsChild>
            <w:div w:id="757022404">
              <w:marLeft w:val="0"/>
              <w:marRight w:val="0"/>
              <w:marTop w:val="0"/>
              <w:marBottom w:val="0"/>
              <w:divBdr>
                <w:top w:val="none" w:sz="0" w:space="0" w:color="auto"/>
                <w:left w:val="none" w:sz="0" w:space="0" w:color="auto"/>
                <w:bottom w:val="none" w:sz="0" w:space="0" w:color="auto"/>
                <w:right w:val="none" w:sz="0" w:space="0" w:color="auto"/>
              </w:divBdr>
              <w:divsChild>
                <w:div w:id="21434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9646">
      <w:bodyDiv w:val="1"/>
      <w:marLeft w:val="0"/>
      <w:marRight w:val="0"/>
      <w:marTop w:val="0"/>
      <w:marBottom w:val="0"/>
      <w:divBdr>
        <w:top w:val="none" w:sz="0" w:space="0" w:color="auto"/>
        <w:left w:val="none" w:sz="0" w:space="0" w:color="auto"/>
        <w:bottom w:val="none" w:sz="0" w:space="0" w:color="auto"/>
        <w:right w:val="none" w:sz="0" w:space="0" w:color="auto"/>
      </w:divBdr>
      <w:divsChild>
        <w:div w:id="1860309276">
          <w:marLeft w:val="0"/>
          <w:marRight w:val="0"/>
          <w:marTop w:val="0"/>
          <w:marBottom w:val="0"/>
          <w:divBdr>
            <w:top w:val="none" w:sz="0" w:space="0" w:color="auto"/>
            <w:left w:val="none" w:sz="0" w:space="0" w:color="auto"/>
            <w:bottom w:val="none" w:sz="0" w:space="0" w:color="auto"/>
            <w:right w:val="none" w:sz="0" w:space="0" w:color="auto"/>
          </w:divBdr>
          <w:divsChild>
            <w:div w:id="303900834">
              <w:marLeft w:val="0"/>
              <w:marRight w:val="0"/>
              <w:marTop w:val="0"/>
              <w:marBottom w:val="0"/>
              <w:divBdr>
                <w:top w:val="none" w:sz="0" w:space="0" w:color="auto"/>
                <w:left w:val="none" w:sz="0" w:space="0" w:color="auto"/>
                <w:bottom w:val="none" w:sz="0" w:space="0" w:color="auto"/>
                <w:right w:val="none" w:sz="0" w:space="0" w:color="auto"/>
              </w:divBdr>
              <w:divsChild>
                <w:div w:id="16496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F103-9794-4527-90DC-06379370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13387</Words>
  <Characters>7631</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Pliupelė/Incorpus</dc:creator>
  <cp:keywords/>
  <dc:description/>
  <cp:lastModifiedBy>Virginija Jurkstiene</cp:lastModifiedBy>
  <cp:revision>4</cp:revision>
  <cp:lastPrinted>2022-10-13T06:35:00Z</cp:lastPrinted>
  <dcterms:created xsi:type="dcterms:W3CDTF">2022-10-13T05:07:00Z</dcterms:created>
  <dcterms:modified xsi:type="dcterms:W3CDTF">2022-10-13T06:36:00Z</dcterms:modified>
</cp:coreProperties>
</file>