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15148" w14:textId="4F178744" w:rsidR="0047491E" w:rsidRPr="00B540E6" w:rsidRDefault="00B540E6" w:rsidP="006079FE">
      <w:pPr>
        <w:jc w:val="center"/>
        <w:rPr>
          <w:b/>
          <w:bCs/>
          <w:caps/>
          <w:sz w:val="24"/>
          <w:szCs w:val="24"/>
          <w:lang w:eastAsia="lt-LT"/>
        </w:rPr>
      </w:pPr>
      <w:r w:rsidRPr="00B540E6">
        <w:rPr>
          <w:b/>
          <w:bCs/>
          <w:sz w:val="24"/>
          <w:szCs w:val="24"/>
        </w:rPr>
        <w:t>DĖL PRITARIMO PROJEKTO „</w:t>
      </w:r>
      <w:r w:rsidRPr="00B540E6">
        <w:rPr>
          <w:rStyle w:val="tlid-translation"/>
          <w:b/>
          <w:bCs/>
          <w:sz w:val="24"/>
          <w:szCs w:val="24"/>
        </w:rPr>
        <w:t>AMATININKYSTĖ – TURIZMO PRODUKTAS BE SIENŲ</w:t>
      </w:r>
      <w:r w:rsidRPr="00B540E6">
        <w:rPr>
          <w:b/>
          <w:bCs/>
          <w:sz w:val="24"/>
          <w:szCs w:val="24"/>
        </w:rPr>
        <w:t>“ ĮGYVENDINIMUI PAGAL 2014–2020 M. INTERREG V-A LATVIJOS IR LIETUVOS BENDRADARBIAVIMO PER SIENĄ PROGRAMĄ</w:t>
      </w:r>
    </w:p>
    <w:p w14:paraId="2F482980" w14:textId="77777777" w:rsidR="0047491E" w:rsidRDefault="0047491E">
      <w:pPr>
        <w:jc w:val="center"/>
        <w:rPr>
          <w:caps/>
          <w:sz w:val="24"/>
          <w:szCs w:val="24"/>
        </w:rPr>
      </w:pPr>
    </w:p>
    <w:p w14:paraId="7E6CCE2A" w14:textId="77777777" w:rsidR="0047491E" w:rsidRPr="00107342" w:rsidRDefault="0047491E">
      <w:pPr>
        <w:jc w:val="center"/>
        <w:rPr>
          <w:caps/>
          <w:sz w:val="24"/>
          <w:szCs w:val="24"/>
        </w:rPr>
      </w:pPr>
    </w:p>
    <w:p w14:paraId="2F2E2A14" w14:textId="3FFCD2CB" w:rsidR="0047491E" w:rsidRDefault="0047491E" w:rsidP="00061F0B">
      <w:pPr>
        <w:jc w:val="center"/>
        <w:rPr>
          <w:sz w:val="24"/>
        </w:rPr>
      </w:pPr>
      <w:r w:rsidRPr="001F7D5B">
        <w:rPr>
          <w:sz w:val="24"/>
        </w:rPr>
        <w:t>20</w:t>
      </w:r>
      <w:r w:rsidR="00650C95">
        <w:rPr>
          <w:sz w:val="24"/>
        </w:rPr>
        <w:t>20</w:t>
      </w:r>
      <w:r w:rsidRPr="001F7D5B">
        <w:rPr>
          <w:sz w:val="24"/>
        </w:rPr>
        <w:t xml:space="preserve"> m. </w:t>
      </w:r>
      <w:r w:rsidR="00B540E6">
        <w:rPr>
          <w:sz w:val="24"/>
        </w:rPr>
        <w:t>rugpjūčio</w:t>
      </w:r>
      <w:r w:rsidRPr="001F7D5B">
        <w:rPr>
          <w:sz w:val="24"/>
        </w:rPr>
        <w:t xml:space="preserve"> 2</w:t>
      </w:r>
      <w:r w:rsidR="00B540E6">
        <w:rPr>
          <w:sz w:val="24"/>
        </w:rPr>
        <w:t>0</w:t>
      </w:r>
      <w:r w:rsidRPr="001F7D5B">
        <w:rPr>
          <w:sz w:val="24"/>
        </w:rPr>
        <w:t xml:space="preserve"> d. Nr.</w:t>
      </w:r>
      <w:r>
        <w:rPr>
          <w:sz w:val="24"/>
        </w:rPr>
        <w:t xml:space="preserve"> T-</w:t>
      </w:r>
    </w:p>
    <w:p w14:paraId="19110ED2" w14:textId="77777777" w:rsidR="0047491E" w:rsidRDefault="0047491E">
      <w:pPr>
        <w:jc w:val="center"/>
        <w:rPr>
          <w:sz w:val="24"/>
          <w:szCs w:val="24"/>
        </w:rPr>
      </w:pPr>
      <w:r w:rsidRPr="006A5C08">
        <w:rPr>
          <w:sz w:val="24"/>
          <w:szCs w:val="24"/>
        </w:rPr>
        <w:t>Panevėžys</w:t>
      </w:r>
    </w:p>
    <w:p w14:paraId="3E7241B1" w14:textId="77777777" w:rsidR="0047491E" w:rsidRDefault="0047491E">
      <w:pPr>
        <w:jc w:val="center"/>
        <w:rPr>
          <w:sz w:val="24"/>
          <w:szCs w:val="24"/>
        </w:rPr>
      </w:pPr>
    </w:p>
    <w:p w14:paraId="404EEE01" w14:textId="77777777" w:rsidR="0047491E" w:rsidRPr="006A5C08" w:rsidRDefault="0047491E" w:rsidP="00F54518">
      <w:pPr>
        <w:jc w:val="center"/>
        <w:rPr>
          <w:sz w:val="24"/>
          <w:szCs w:val="24"/>
        </w:rPr>
      </w:pPr>
    </w:p>
    <w:p w14:paraId="2F0D79E0" w14:textId="45D9AABE" w:rsidR="0047491E" w:rsidRPr="003D753B" w:rsidRDefault="001268E8" w:rsidP="001C5A2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93F50">
        <w:rPr>
          <w:sz w:val="24"/>
          <w:szCs w:val="24"/>
        </w:rPr>
        <w:t xml:space="preserve">Vadovaudamasi </w:t>
      </w:r>
      <w:r>
        <w:rPr>
          <w:sz w:val="24"/>
          <w:szCs w:val="24"/>
        </w:rPr>
        <w:t>Lietuvos Respublikos v</w:t>
      </w:r>
      <w:r w:rsidRPr="00C93F50">
        <w:rPr>
          <w:sz w:val="24"/>
          <w:szCs w:val="24"/>
        </w:rPr>
        <w:t xml:space="preserve">ietos savivaldos įstatymo </w:t>
      </w:r>
      <w:r>
        <w:rPr>
          <w:sz w:val="24"/>
          <w:szCs w:val="24"/>
        </w:rPr>
        <w:t>1</w:t>
      </w:r>
      <w:r w:rsidRPr="00C87A8F">
        <w:rPr>
          <w:sz w:val="24"/>
          <w:szCs w:val="24"/>
        </w:rPr>
        <w:t>6</w:t>
      </w:r>
      <w:r w:rsidRPr="00F13831">
        <w:rPr>
          <w:sz w:val="24"/>
          <w:szCs w:val="24"/>
        </w:rPr>
        <w:t xml:space="preserve"> straipsnio </w:t>
      </w:r>
      <w:r>
        <w:rPr>
          <w:sz w:val="24"/>
          <w:szCs w:val="24"/>
        </w:rPr>
        <w:t xml:space="preserve">4 dalimi, </w:t>
      </w:r>
      <w:r>
        <w:rPr>
          <w:sz w:val="24"/>
          <w:szCs w:val="24"/>
        </w:rPr>
        <w:br/>
        <w:t>16 straipsnio 2 dalies 30 punktu</w:t>
      </w:r>
      <w:r w:rsidRPr="00C93F50">
        <w:rPr>
          <w:sz w:val="24"/>
          <w:szCs w:val="24"/>
        </w:rPr>
        <w:t xml:space="preserve"> ir</w:t>
      </w:r>
      <w:r w:rsidR="0047491E" w:rsidRPr="003D753B">
        <w:rPr>
          <w:sz w:val="24"/>
          <w:szCs w:val="24"/>
        </w:rPr>
        <w:t xml:space="preserve"> </w:t>
      </w:r>
      <w:r w:rsidR="0047491E">
        <w:rPr>
          <w:sz w:val="24"/>
          <w:szCs w:val="24"/>
        </w:rPr>
        <w:t>atsižvelgdama į</w:t>
      </w:r>
      <w:r w:rsidR="0047491E" w:rsidRPr="003D753B">
        <w:rPr>
          <w:sz w:val="24"/>
          <w:szCs w:val="24"/>
        </w:rPr>
        <w:t xml:space="preserve"> </w:t>
      </w:r>
      <w:r w:rsidR="009572BE" w:rsidRPr="00B540E6">
        <w:rPr>
          <w:sz w:val="24"/>
          <w:szCs w:val="24"/>
        </w:rPr>
        <w:t>2014–2020 m. Interreg V-A Latvijos ir Lietuvos bendradarbiavimo per sieną program</w:t>
      </w:r>
      <w:r w:rsidR="00743A37">
        <w:rPr>
          <w:sz w:val="24"/>
          <w:szCs w:val="24"/>
        </w:rPr>
        <w:t>os</w:t>
      </w:r>
      <w:r w:rsidR="009572BE">
        <w:rPr>
          <w:sz w:val="24"/>
          <w:szCs w:val="24"/>
        </w:rPr>
        <w:t xml:space="preserve"> 6-ojo Stebėsenos komiteto </w:t>
      </w:r>
      <w:r w:rsidR="0013194B">
        <w:rPr>
          <w:sz w:val="24"/>
          <w:szCs w:val="24"/>
        </w:rPr>
        <w:t xml:space="preserve">2020 m. vasario 26 d. </w:t>
      </w:r>
      <w:r w:rsidR="009572BE">
        <w:rPr>
          <w:sz w:val="24"/>
          <w:szCs w:val="24"/>
        </w:rPr>
        <w:t>sprendimą</w:t>
      </w:r>
      <w:r w:rsidR="00362597">
        <w:rPr>
          <w:sz w:val="24"/>
          <w:szCs w:val="24"/>
        </w:rPr>
        <w:t xml:space="preserve">, </w:t>
      </w:r>
      <w:r w:rsidR="0047491E" w:rsidRPr="003D753B">
        <w:rPr>
          <w:sz w:val="24"/>
          <w:szCs w:val="24"/>
        </w:rPr>
        <w:t xml:space="preserve">Savivaldybės taryba </w:t>
      </w:r>
      <w:r w:rsidR="0047491E" w:rsidRPr="003D753B">
        <w:rPr>
          <w:spacing w:val="60"/>
          <w:sz w:val="24"/>
          <w:szCs w:val="24"/>
        </w:rPr>
        <w:t>nusprendži</w:t>
      </w:r>
      <w:r w:rsidR="0047491E" w:rsidRPr="003D753B">
        <w:rPr>
          <w:sz w:val="24"/>
          <w:szCs w:val="24"/>
        </w:rPr>
        <w:t>a:</w:t>
      </w:r>
    </w:p>
    <w:p w14:paraId="3309543A" w14:textId="6DB04787" w:rsidR="0047491E" w:rsidRPr="00B540E6" w:rsidRDefault="0047491E" w:rsidP="00E25DA6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753B">
        <w:rPr>
          <w:sz w:val="24"/>
          <w:szCs w:val="24"/>
        </w:rPr>
        <w:t>1.</w:t>
      </w:r>
      <w:r w:rsidRPr="003D753B">
        <w:rPr>
          <w:sz w:val="24"/>
          <w:szCs w:val="24"/>
        </w:rPr>
        <w:tab/>
        <w:t>Pritarti projekt</w:t>
      </w:r>
      <w:r w:rsidR="00472C45">
        <w:rPr>
          <w:sz w:val="24"/>
          <w:szCs w:val="24"/>
        </w:rPr>
        <w:t>o</w:t>
      </w:r>
      <w:r w:rsidRPr="003D753B">
        <w:rPr>
          <w:sz w:val="24"/>
          <w:szCs w:val="24"/>
        </w:rPr>
        <w:t xml:space="preserve"> </w:t>
      </w:r>
      <w:r w:rsidR="009A0652" w:rsidRPr="00B540E6">
        <w:rPr>
          <w:sz w:val="24"/>
          <w:szCs w:val="24"/>
        </w:rPr>
        <w:t>„</w:t>
      </w:r>
      <w:r w:rsidR="00B540E6" w:rsidRPr="00B540E6">
        <w:rPr>
          <w:rStyle w:val="tlid-translation"/>
          <w:sz w:val="24"/>
          <w:szCs w:val="24"/>
        </w:rPr>
        <w:t>Amatininkystė – turizmo produktas be sienų</w:t>
      </w:r>
      <w:r w:rsidR="009A0652" w:rsidRPr="00B540E6">
        <w:rPr>
          <w:sz w:val="24"/>
          <w:szCs w:val="24"/>
        </w:rPr>
        <w:t xml:space="preserve">“ </w:t>
      </w:r>
      <w:r w:rsidR="00B540E6" w:rsidRPr="00B540E6">
        <w:rPr>
          <w:sz w:val="24"/>
          <w:szCs w:val="24"/>
        </w:rPr>
        <w:t xml:space="preserve">įgyvendinimui pagal </w:t>
      </w:r>
      <w:r w:rsidR="00743A37">
        <w:rPr>
          <w:sz w:val="24"/>
          <w:szCs w:val="24"/>
        </w:rPr>
        <w:br/>
      </w:r>
      <w:r w:rsidR="00B540E6" w:rsidRPr="00B540E6">
        <w:rPr>
          <w:sz w:val="24"/>
          <w:szCs w:val="24"/>
        </w:rPr>
        <w:t>2014–2020 m. Interreg V-A Latvijos ir Lietuvos bendradarbiavimo per sieną programą</w:t>
      </w:r>
      <w:r w:rsidRPr="00B540E6">
        <w:rPr>
          <w:sz w:val="24"/>
          <w:szCs w:val="24"/>
        </w:rPr>
        <w:t>.</w:t>
      </w:r>
    </w:p>
    <w:p w14:paraId="07F10459" w14:textId="77777777" w:rsidR="0047491E" w:rsidRPr="004868D3" w:rsidRDefault="0047491E" w:rsidP="00E25DA6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753B">
        <w:rPr>
          <w:sz w:val="24"/>
          <w:szCs w:val="24"/>
        </w:rPr>
        <w:t>2.</w:t>
      </w:r>
      <w:r w:rsidRPr="003D753B">
        <w:rPr>
          <w:sz w:val="24"/>
          <w:szCs w:val="24"/>
        </w:rPr>
        <w:tab/>
        <w:t>Užtikrinti 1 punkte įvardyt</w:t>
      </w:r>
      <w:r w:rsidR="00472C45">
        <w:rPr>
          <w:sz w:val="24"/>
          <w:szCs w:val="24"/>
        </w:rPr>
        <w:t>o</w:t>
      </w:r>
      <w:r w:rsidRPr="003D753B">
        <w:rPr>
          <w:sz w:val="24"/>
          <w:szCs w:val="24"/>
        </w:rPr>
        <w:t xml:space="preserve"> projekt</w:t>
      </w:r>
      <w:r w:rsidR="00472C45">
        <w:rPr>
          <w:sz w:val="24"/>
          <w:szCs w:val="24"/>
        </w:rPr>
        <w:t>o</w:t>
      </w:r>
      <w:r w:rsidRPr="003D753B">
        <w:rPr>
          <w:sz w:val="24"/>
          <w:szCs w:val="24"/>
        </w:rPr>
        <w:t xml:space="preserve"> ne mažesnį nei </w:t>
      </w:r>
      <w:r>
        <w:rPr>
          <w:sz w:val="24"/>
          <w:szCs w:val="24"/>
        </w:rPr>
        <w:t>1</w:t>
      </w:r>
      <w:r w:rsidR="00472C45">
        <w:rPr>
          <w:sz w:val="24"/>
          <w:szCs w:val="24"/>
        </w:rPr>
        <w:t>5</w:t>
      </w:r>
      <w:r w:rsidRPr="003D753B">
        <w:rPr>
          <w:sz w:val="24"/>
          <w:szCs w:val="24"/>
        </w:rPr>
        <w:t xml:space="preserve"> proc. bendrąjį finansavimą </w:t>
      </w:r>
      <w:r w:rsidRPr="004868D3">
        <w:rPr>
          <w:sz w:val="24"/>
          <w:szCs w:val="24"/>
        </w:rPr>
        <w:t>nuo visų tinkamų finansuoti projekt</w:t>
      </w:r>
      <w:r w:rsidR="00426A59">
        <w:rPr>
          <w:sz w:val="24"/>
          <w:szCs w:val="24"/>
        </w:rPr>
        <w:t>o</w:t>
      </w:r>
      <w:r w:rsidRPr="004868D3">
        <w:rPr>
          <w:sz w:val="24"/>
          <w:szCs w:val="24"/>
        </w:rPr>
        <w:t xml:space="preserve"> išlaidų.</w:t>
      </w:r>
    </w:p>
    <w:p w14:paraId="4440848D" w14:textId="1FE5CEB3" w:rsidR="0047491E" w:rsidRDefault="0047491E" w:rsidP="00CB7E6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4868D3">
        <w:rPr>
          <w:sz w:val="24"/>
          <w:szCs w:val="24"/>
        </w:rPr>
        <w:t>3.</w:t>
      </w:r>
      <w:r w:rsidRPr="004868D3">
        <w:rPr>
          <w:sz w:val="24"/>
          <w:szCs w:val="24"/>
        </w:rPr>
        <w:tab/>
        <w:t xml:space="preserve">Įsipareigoti </w:t>
      </w:r>
      <w:r w:rsidRPr="004868D3">
        <w:rPr>
          <w:color w:val="000000"/>
          <w:sz w:val="24"/>
          <w:szCs w:val="24"/>
        </w:rPr>
        <w:t>padengti netinkamas finansuoti, tačiau</w:t>
      </w:r>
      <w:r w:rsidRPr="003D753B">
        <w:rPr>
          <w:color w:val="000000"/>
          <w:sz w:val="24"/>
          <w:szCs w:val="24"/>
        </w:rPr>
        <w:t xml:space="preserve"> </w:t>
      </w:r>
      <w:r w:rsidRPr="003D753B">
        <w:rPr>
          <w:sz w:val="24"/>
          <w:szCs w:val="24"/>
        </w:rPr>
        <w:t>1 punkte įvardyt</w:t>
      </w:r>
      <w:r w:rsidR="001D0029">
        <w:rPr>
          <w:sz w:val="24"/>
          <w:szCs w:val="24"/>
        </w:rPr>
        <w:t>am</w:t>
      </w:r>
      <w:r w:rsidRPr="003D753B">
        <w:rPr>
          <w:color w:val="000000"/>
          <w:sz w:val="24"/>
          <w:szCs w:val="24"/>
        </w:rPr>
        <w:t xml:space="preserve"> projekt</w:t>
      </w:r>
      <w:r w:rsidR="001D0029">
        <w:rPr>
          <w:color w:val="000000"/>
          <w:sz w:val="24"/>
          <w:szCs w:val="24"/>
        </w:rPr>
        <w:t>ui</w:t>
      </w:r>
      <w:r>
        <w:rPr>
          <w:color w:val="000000"/>
          <w:sz w:val="24"/>
          <w:szCs w:val="24"/>
        </w:rPr>
        <w:t xml:space="preserve"> įgyvendinti būtinas išlaidas,</w:t>
      </w:r>
      <w:r w:rsidRPr="001C5A2B">
        <w:rPr>
          <w:color w:val="000000"/>
          <w:sz w:val="24"/>
          <w:szCs w:val="24"/>
        </w:rPr>
        <w:t xml:space="preserve"> ir tinkam</w:t>
      </w:r>
      <w:r>
        <w:rPr>
          <w:color w:val="000000"/>
          <w:sz w:val="24"/>
          <w:szCs w:val="24"/>
        </w:rPr>
        <w:t>as</w:t>
      </w:r>
      <w:r w:rsidRPr="001C5A2B">
        <w:rPr>
          <w:color w:val="000000"/>
          <w:sz w:val="24"/>
          <w:szCs w:val="24"/>
        </w:rPr>
        <w:t xml:space="preserve"> išlaid</w:t>
      </w:r>
      <w:r>
        <w:rPr>
          <w:color w:val="000000"/>
          <w:sz w:val="24"/>
          <w:szCs w:val="24"/>
        </w:rPr>
        <w:t>as, kurių nepadengia projekt</w:t>
      </w:r>
      <w:r w:rsidR="001D0029">
        <w:rPr>
          <w:color w:val="000000"/>
          <w:sz w:val="24"/>
          <w:szCs w:val="24"/>
        </w:rPr>
        <w:t>ui</w:t>
      </w:r>
      <w:r w:rsidRPr="001C5A2B">
        <w:rPr>
          <w:color w:val="000000"/>
          <w:sz w:val="24"/>
          <w:szCs w:val="24"/>
        </w:rPr>
        <w:t xml:space="preserve"> skiriamas finansavimas</w:t>
      </w:r>
      <w:r>
        <w:rPr>
          <w:color w:val="000000"/>
          <w:sz w:val="24"/>
          <w:szCs w:val="24"/>
        </w:rPr>
        <w:t>.</w:t>
      </w:r>
    </w:p>
    <w:p w14:paraId="4E3774DB" w14:textId="7A06C9AC" w:rsidR="00B540E6" w:rsidRDefault="00B540E6" w:rsidP="00CB7E6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 w:rsidR="000C1EC7">
        <w:rPr>
          <w:color w:val="000000"/>
          <w:sz w:val="24"/>
          <w:szCs w:val="24"/>
        </w:rPr>
        <w:t xml:space="preserve">Apmokėti </w:t>
      </w:r>
      <w:r w:rsidR="000C1EC7" w:rsidRPr="003D753B">
        <w:rPr>
          <w:sz w:val="24"/>
          <w:szCs w:val="24"/>
        </w:rPr>
        <w:t>1 punkte įvardyt</w:t>
      </w:r>
      <w:r w:rsidR="000C1EC7">
        <w:rPr>
          <w:sz w:val="24"/>
          <w:szCs w:val="24"/>
        </w:rPr>
        <w:t>o</w:t>
      </w:r>
      <w:r w:rsidR="000C1EC7" w:rsidRPr="003D753B">
        <w:rPr>
          <w:color w:val="000000"/>
          <w:sz w:val="24"/>
          <w:szCs w:val="24"/>
        </w:rPr>
        <w:t xml:space="preserve"> projekt</w:t>
      </w:r>
      <w:r w:rsidR="000C1EC7">
        <w:rPr>
          <w:color w:val="000000"/>
          <w:sz w:val="24"/>
          <w:szCs w:val="24"/>
        </w:rPr>
        <w:t>o išlaidas kompensavimo būdu.</w:t>
      </w:r>
    </w:p>
    <w:p w14:paraId="7A29F43A" w14:textId="790C4505" w:rsidR="00507836" w:rsidRPr="00CB7E62" w:rsidRDefault="00B540E6" w:rsidP="00CB7E6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507836">
        <w:rPr>
          <w:color w:val="000000"/>
          <w:sz w:val="24"/>
          <w:szCs w:val="24"/>
        </w:rPr>
        <w:t>.</w:t>
      </w:r>
      <w:r w:rsidR="00507836">
        <w:rPr>
          <w:color w:val="000000"/>
          <w:sz w:val="24"/>
          <w:szCs w:val="24"/>
        </w:rPr>
        <w:tab/>
      </w:r>
      <w:r w:rsidR="00ED6B41">
        <w:rPr>
          <w:color w:val="000000"/>
          <w:sz w:val="24"/>
          <w:szCs w:val="24"/>
        </w:rPr>
        <w:t>Pavesti Panevėžio rajono savivaldyb</w:t>
      </w:r>
      <w:r w:rsidR="003F2EBD">
        <w:rPr>
          <w:color w:val="000000"/>
          <w:sz w:val="24"/>
          <w:szCs w:val="24"/>
        </w:rPr>
        <w:t>ės administracijai</w:t>
      </w:r>
      <w:r w:rsidR="000D2F8E">
        <w:rPr>
          <w:color w:val="000000"/>
          <w:sz w:val="24"/>
          <w:szCs w:val="24"/>
        </w:rPr>
        <w:t xml:space="preserve"> </w:t>
      </w:r>
      <w:r w:rsidR="00BC4BEE">
        <w:rPr>
          <w:color w:val="000000"/>
          <w:sz w:val="24"/>
          <w:szCs w:val="24"/>
        </w:rPr>
        <w:t xml:space="preserve">vykdyti </w:t>
      </w:r>
      <w:r w:rsidR="003F2EBD">
        <w:rPr>
          <w:color w:val="000000"/>
          <w:sz w:val="24"/>
          <w:szCs w:val="24"/>
        </w:rPr>
        <w:t>projektavimo ir statybos darbų užsakovo funkcijas įgyvendinant 1 punkte įvardyt</w:t>
      </w:r>
      <w:r w:rsidR="001D0029">
        <w:rPr>
          <w:color w:val="000000"/>
          <w:sz w:val="24"/>
          <w:szCs w:val="24"/>
        </w:rPr>
        <w:t>ą</w:t>
      </w:r>
      <w:r w:rsidR="003F2EBD">
        <w:rPr>
          <w:color w:val="000000"/>
          <w:sz w:val="24"/>
          <w:szCs w:val="24"/>
        </w:rPr>
        <w:t xml:space="preserve"> projekt</w:t>
      </w:r>
      <w:r w:rsidR="001D0029">
        <w:rPr>
          <w:color w:val="000000"/>
          <w:sz w:val="24"/>
          <w:szCs w:val="24"/>
        </w:rPr>
        <w:t>ą</w:t>
      </w:r>
      <w:r w:rsidR="003F2EBD">
        <w:rPr>
          <w:color w:val="000000"/>
          <w:sz w:val="24"/>
          <w:szCs w:val="24"/>
        </w:rPr>
        <w:t>.</w:t>
      </w:r>
    </w:p>
    <w:p w14:paraId="368B6190" w14:textId="77777777" w:rsidR="0047491E" w:rsidRDefault="0047491E" w:rsidP="00D72267">
      <w:pPr>
        <w:tabs>
          <w:tab w:val="left" w:pos="1035"/>
        </w:tabs>
        <w:rPr>
          <w:sz w:val="24"/>
          <w:szCs w:val="24"/>
          <w:lang w:eastAsia="lt-LT"/>
        </w:rPr>
      </w:pPr>
    </w:p>
    <w:p w14:paraId="1C2A9AF8" w14:textId="77777777" w:rsidR="0047491E" w:rsidRPr="002C4EA3" w:rsidRDefault="0047491E" w:rsidP="00EF6F95">
      <w:pPr>
        <w:jc w:val="center"/>
        <w:rPr>
          <w:b/>
          <w:sz w:val="24"/>
          <w:szCs w:val="24"/>
        </w:rPr>
      </w:pPr>
      <w:r w:rsidRPr="00D72267">
        <w:rPr>
          <w:sz w:val="24"/>
          <w:szCs w:val="24"/>
          <w:lang w:eastAsia="lt-LT"/>
        </w:rPr>
        <w:br w:type="page"/>
      </w:r>
      <w:r w:rsidRPr="002C4EA3">
        <w:rPr>
          <w:b/>
          <w:sz w:val="24"/>
          <w:szCs w:val="24"/>
        </w:rPr>
        <w:lastRenderedPageBreak/>
        <w:t>PANEVĖŽIO RAJONO SAVIVALDYBĖS ADMINISTRACIJOS</w:t>
      </w:r>
    </w:p>
    <w:p w14:paraId="2987E4C7" w14:textId="77777777" w:rsidR="0047491E" w:rsidRPr="002C4EA3" w:rsidRDefault="0047491E" w:rsidP="00EF6F95">
      <w:pPr>
        <w:jc w:val="center"/>
        <w:rPr>
          <w:b/>
          <w:sz w:val="24"/>
          <w:szCs w:val="24"/>
        </w:rPr>
      </w:pPr>
      <w:r w:rsidRPr="002C4EA3">
        <w:rPr>
          <w:b/>
          <w:sz w:val="24"/>
          <w:szCs w:val="24"/>
        </w:rPr>
        <w:t>INVESTICIJŲ IR UŽSIENIO RYŠIŲ SKYRIUS</w:t>
      </w:r>
    </w:p>
    <w:p w14:paraId="5D60611C" w14:textId="77777777" w:rsidR="0047491E" w:rsidRPr="002C4EA3" w:rsidRDefault="0047491E" w:rsidP="00EF6F95">
      <w:pPr>
        <w:jc w:val="center"/>
        <w:rPr>
          <w:sz w:val="24"/>
          <w:szCs w:val="24"/>
        </w:rPr>
      </w:pPr>
    </w:p>
    <w:p w14:paraId="557A5F90" w14:textId="77777777" w:rsidR="0047491E" w:rsidRPr="002C4EA3" w:rsidRDefault="0047491E" w:rsidP="00EF6F95">
      <w:pPr>
        <w:rPr>
          <w:sz w:val="24"/>
          <w:szCs w:val="24"/>
        </w:rPr>
      </w:pPr>
      <w:r w:rsidRPr="002C4EA3">
        <w:rPr>
          <w:sz w:val="24"/>
          <w:szCs w:val="24"/>
        </w:rPr>
        <w:t>Panevėžio rajono savivaldybės tarybai</w:t>
      </w:r>
    </w:p>
    <w:p w14:paraId="52B102D5" w14:textId="77777777" w:rsidR="0047491E" w:rsidRPr="002C4EA3" w:rsidRDefault="0047491E" w:rsidP="00EF6F95">
      <w:pPr>
        <w:rPr>
          <w:sz w:val="24"/>
          <w:szCs w:val="24"/>
        </w:rPr>
      </w:pPr>
    </w:p>
    <w:p w14:paraId="6BC69851" w14:textId="74479DF1" w:rsidR="0047491E" w:rsidRPr="009D59E9" w:rsidRDefault="0047491E" w:rsidP="00095AF6">
      <w:pPr>
        <w:jc w:val="center"/>
        <w:rPr>
          <w:b/>
          <w:bCs/>
          <w:caps/>
          <w:sz w:val="24"/>
          <w:szCs w:val="24"/>
        </w:rPr>
      </w:pPr>
      <w:r w:rsidRPr="002C4EA3">
        <w:rPr>
          <w:b/>
          <w:sz w:val="24"/>
          <w:szCs w:val="24"/>
        </w:rPr>
        <w:t>AIŠKINAMASIS RAŠTAS DĖL SPRENDIMO</w:t>
      </w:r>
      <w:r>
        <w:rPr>
          <w:b/>
          <w:sz w:val="24"/>
          <w:szCs w:val="24"/>
        </w:rPr>
        <w:t xml:space="preserve"> „</w:t>
      </w:r>
      <w:r w:rsidR="00837765" w:rsidRPr="00B540E6">
        <w:rPr>
          <w:b/>
          <w:bCs/>
          <w:sz w:val="24"/>
          <w:szCs w:val="24"/>
        </w:rPr>
        <w:t>DĖL PRITARIMO PROJEKTO „</w:t>
      </w:r>
      <w:r w:rsidR="00837765" w:rsidRPr="00B540E6">
        <w:rPr>
          <w:rStyle w:val="tlid-translation"/>
          <w:b/>
          <w:bCs/>
          <w:sz w:val="24"/>
          <w:szCs w:val="24"/>
        </w:rPr>
        <w:t>AMATININKYSTĖ – TURIZMO PRODUKTAS BE SIENŲ</w:t>
      </w:r>
      <w:r w:rsidR="00837765" w:rsidRPr="00B540E6">
        <w:rPr>
          <w:b/>
          <w:bCs/>
          <w:sz w:val="24"/>
          <w:szCs w:val="24"/>
        </w:rPr>
        <w:t>“ ĮGYVENDINIMUI PAGAL 2014–2020 M. INTERREG V-A LATVIJOS IR LIETUVOS BENDRADARBIAVIMO PER SIENĄ PROGRAMĄ</w:t>
      </w:r>
      <w:r w:rsidRPr="006079FE">
        <w:rPr>
          <w:b/>
          <w:bCs/>
          <w:caps/>
          <w:sz w:val="24"/>
          <w:szCs w:val="24"/>
          <w:lang w:eastAsia="lt-LT"/>
        </w:rPr>
        <w:t>“</w:t>
      </w:r>
      <w:r>
        <w:rPr>
          <w:b/>
          <w:bCs/>
          <w:caps/>
          <w:sz w:val="24"/>
          <w:szCs w:val="24"/>
        </w:rPr>
        <w:t xml:space="preserve"> PROJEKTO</w:t>
      </w:r>
    </w:p>
    <w:p w14:paraId="3CCE4DB1" w14:textId="77777777" w:rsidR="0047491E" w:rsidRPr="002C4EA3" w:rsidRDefault="0047491E" w:rsidP="00EF6F95">
      <w:pPr>
        <w:jc w:val="center"/>
        <w:rPr>
          <w:sz w:val="24"/>
          <w:szCs w:val="24"/>
        </w:rPr>
      </w:pPr>
    </w:p>
    <w:p w14:paraId="5187594A" w14:textId="3CBC3507" w:rsidR="0047491E" w:rsidRPr="002C4EA3" w:rsidRDefault="0047491E" w:rsidP="00EF6F95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624917">
        <w:rPr>
          <w:sz w:val="24"/>
          <w:szCs w:val="24"/>
        </w:rPr>
        <w:t>20</w:t>
      </w:r>
      <w:r>
        <w:rPr>
          <w:sz w:val="24"/>
          <w:szCs w:val="24"/>
        </w:rPr>
        <w:t xml:space="preserve"> m</w:t>
      </w:r>
      <w:r w:rsidRPr="001F7D5B">
        <w:rPr>
          <w:sz w:val="24"/>
          <w:szCs w:val="24"/>
        </w:rPr>
        <w:t xml:space="preserve">. </w:t>
      </w:r>
      <w:r w:rsidR="00837765">
        <w:rPr>
          <w:sz w:val="24"/>
          <w:szCs w:val="24"/>
        </w:rPr>
        <w:t>liepos</w:t>
      </w:r>
      <w:r w:rsidRPr="001F7D5B">
        <w:rPr>
          <w:sz w:val="24"/>
          <w:szCs w:val="24"/>
        </w:rPr>
        <w:t xml:space="preserve"> </w:t>
      </w:r>
      <w:r w:rsidR="00B150A2">
        <w:rPr>
          <w:sz w:val="24"/>
          <w:szCs w:val="24"/>
        </w:rPr>
        <w:t>14</w:t>
      </w:r>
      <w:r w:rsidRPr="001F7D5B">
        <w:rPr>
          <w:sz w:val="24"/>
          <w:szCs w:val="24"/>
        </w:rPr>
        <w:t xml:space="preserve"> d.</w:t>
      </w:r>
    </w:p>
    <w:p w14:paraId="50794B7E" w14:textId="77777777" w:rsidR="0047491E" w:rsidRDefault="0047491E" w:rsidP="00EF6F95">
      <w:pPr>
        <w:jc w:val="center"/>
        <w:rPr>
          <w:sz w:val="24"/>
          <w:szCs w:val="24"/>
        </w:rPr>
      </w:pPr>
      <w:r w:rsidRPr="002C4EA3">
        <w:rPr>
          <w:sz w:val="24"/>
          <w:szCs w:val="24"/>
        </w:rPr>
        <w:t>Panevėžys</w:t>
      </w:r>
    </w:p>
    <w:p w14:paraId="5851F1EB" w14:textId="77777777" w:rsidR="0047491E" w:rsidRPr="00DC5271" w:rsidRDefault="0047491E" w:rsidP="00EF6F95">
      <w:pPr>
        <w:jc w:val="center"/>
        <w:rPr>
          <w:sz w:val="24"/>
          <w:szCs w:val="24"/>
        </w:rPr>
      </w:pPr>
    </w:p>
    <w:p w14:paraId="78E33618" w14:textId="3F9F22D8" w:rsidR="0061213E" w:rsidRDefault="0047491E" w:rsidP="00BC419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DA1DB0">
        <w:rPr>
          <w:b/>
          <w:sz w:val="24"/>
          <w:szCs w:val="24"/>
        </w:rPr>
        <w:t>rojekto rengimą paskatinusios priežastys</w:t>
      </w:r>
      <w:r>
        <w:rPr>
          <w:b/>
          <w:sz w:val="24"/>
          <w:szCs w:val="24"/>
        </w:rPr>
        <w:t>.</w:t>
      </w:r>
    </w:p>
    <w:p w14:paraId="7E802CB0" w14:textId="55BA08C8" w:rsidR="00BC4196" w:rsidRPr="00BC4196" w:rsidRDefault="00BC4196" w:rsidP="00BC4196">
      <w:pPr>
        <w:ind w:firstLine="709"/>
        <w:jc w:val="both"/>
        <w:rPr>
          <w:rStyle w:val="tlid-translation"/>
          <w:sz w:val="24"/>
          <w:szCs w:val="24"/>
        </w:rPr>
      </w:pPr>
      <w:r w:rsidRPr="00BC4196">
        <w:rPr>
          <w:sz w:val="24"/>
          <w:szCs w:val="24"/>
        </w:rPr>
        <w:t>2019 m. liepos mėn. pateik</w:t>
      </w:r>
      <w:r>
        <w:rPr>
          <w:sz w:val="24"/>
          <w:szCs w:val="24"/>
        </w:rPr>
        <w:t>ta</w:t>
      </w:r>
      <w:r w:rsidRPr="00BC41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projekto </w:t>
      </w:r>
      <w:r w:rsidRPr="004E653D">
        <w:rPr>
          <w:sz w:val="24"/>
          <w:szCs w:val="24"/>
        </w:rPr>
        <w:t>„</w:t>
      </w:r>
      <w:r w:rsidRPr="004E653D">
        <w:rPr>
          <w:rStyle w:val="tlid-translation"/>
          <w:sz w:val="24"/>
          <w:szCs w:val="24"/>
        </w:rPr>
        <w:t>Amatai – turizmo produktas be sienų“</w:t>
      </w:r>
      <w:r w:rsidRPr="00BC4196">
        <w:rPr>
          <w:rStyle w:val="tlid-translation"/>
          <w:sz w:val="24"/>
          <w:szCs w:val="24"/>
        </w:rPr>
        <w:t xml:space="preserve"> </w:t>
      </w:r>
      <w:r w:rsidR="00332A26">
        <w:rPr>
          <w:rStyle w:val="tlid-translation"/>
          <w:sz w:val="24"/>
          <w:szCs w:val="24"/>
        </w:rPr>
        <w:t xml:space="preserve">(toliau – Projektas) </w:t>
      </w:r>
      <w:r w:rsidRPr="00BC4196">
        <w:rPr>
          <w:sz w:val="24"/>
          <w:szCs w:val="24"/>
        </w:rPr>
        <w:t>paraišk</w:t>
      </w:r>
      <w:r>
        <w:rPr>
          <w:sz w:val="24"/>
          <w:szCs w:val="24"/>
        </w:rPr>
        <w:t>a</w:t>
      </w:r>
      <w:r w:rsidRPr="00BC4196">
        <w:rPr>
          <w:sz w:val="24"/>
          <w:szCs w:val="24"/>
        </w:rPr>
        <w:t xml:space="preserve"> </w:t>
      </w:r>
      <w:r w:rsidR="004E653D">
        <w:rPr>
          <w:sz w:val="24"/>
          <w:szCs w:val="24"/>
        </w:rPr>
        <w:t xml:space="preserve">pagal trečiąjį </w:t>
      </w:r>
      <w:r w:rsidR="004E653D" w:rsidRPr="004E653D">
        <w:rPr>
          <w:sz w:val="24"/>
          <w:szCs w:val="24"/>
        </w:rPr>
        <w:t xml:space="preserve">2014–2020 </w:t>
      </w:r>
      <w:r w:rsidR="004E653D">
        <w:rPr>
          <w:sz w:val="24"/>
          <w:szCs w:val="24"/>
        </w:rPr>
        <w:t>m</w:t>
      </w:r>
      <w:r w:rsidR="004E653D" w:rsidRPr="004E653D">
        <w:rPr>
          <w:sz w:val="24"/>
          <w:szCs w:val="24"/>
        </w:rPr>
        <w:t xml:space="preserve">. Interreg </w:t>
      </w:r>
      <w:r w:rsidR="004E653D">
        <w:rPr>
          <w:sz w:val="24"/>
          <w:szCs w:val="24"/>
        </w:rPr>
        <w:t>V</w:t>
      </w:r>
      <w:r w:rsidR="004E653D" w:rsidRPr="004E653D">
        <w:rPr>
          <w:sz w:val="24"/>
          <w:szCs w:val="24"/>
        </w:rPr>
        <w:t>-</w:t>
      </w:r>
      <w:r w:rsidR="004E653D">
        <w:rPr>
          <w:sz w:val="24"/>
          <w:szCs w:val="24"/>
        </w:rPr>
        <w:t>A</w:t>
      </w:r>
      <w:r w:rsidR="004E653D" w:rsidRPr="004E653D">
        <w:rPr>
          <w:sz w:val="24"/>
          <w:szCs w:val="24"/>
        </w:rPr>
        <w:t xml:space="preserve"> </w:t>
      </w:r>
      <w:r w:rsidR="004E653D">
        <w:rPr>
          <w:sz w:val="24"/>
          <w:szCs w:val="24"/>
        </w:rPr>
        <w:t>L</w:t>
      </w:r>
      <w:r w:rsidR="004E653D" w:rsidRPr="004E653D">
        <w:rPr>
          <w:sz w:val="24"/>
          <w:szCs w:val="24"/>
        </w:rPr>
        <w:t xml:space="preserve">atvijos ir </w:t>
      </w:r>
      <w:r w:rsidR="004E653D">
        <w:rPr>
          <w:sz w:val="24"/>
          <w:szCs w:val="24"/>
        </w:rPr>
        <w:t>L</w:t>
      </w:r>
      <w:r w:rsidR="004E653D" w:rsidRPr="004E653D">
        <w:rPr>
          <w:sz w:val="24"/>
          <w:szCs w:val="24"/>
        </w:rPr>
        <w:t>ietuvos bendradarbiavimo per sieną programos kvietimą.</w:t>
      </w:r>
      <w:r w:rsidRPr="00BC4196">
        <w:rPr>
          <w:rStyle w:val="tlid-translation"/>
          <w:sz w:val="24"/>
          <w:szCs w:val="24"/>
        </w:rPr>
        <w:t xml:space="preserve"> </w:t>
      </w:r>
      <w:r w:rsidR="004E653D">
        <w:rPr>
          <w:rStyle w:val="tlid-translation"/>
          <w:sz w:val="24"/>
          <w:szCs w:val="24"/>
        </w:rPr>
        <w:t xml:space="preserve">Pagrindinis projekto partneris – </w:t>
      </w:r>
      <w:r w:rsidRPr="00BC4196">
        <w:rPr>
          <w:rStyle w:val="tlid-translation"/>
          <w:sz w:val="24"/>
          <w:szCs w:val="24"/>
        </w:rPr>
        <w:t>Latgalės planavimo region</w:t>
      </w:r>
      <w:r w:rsidR="004E653D">
        <w:rPr>
          <w:rStyle w:val="tlid-translation"/>
          <w:sz w:val="24"/>
          <w:szCs w:val="24"/>
        </w:rPr>
        <w:t>as</w:t>
      </w:r>
      <w:r w:rsidR="00DE72B4">
        <w:rPr>
          <w:rStyle w:val="tlid-translation"/>
          <w:sz w:val="24"/>
          <w:szCs w:val="24"/>
        </w:rPr>
        <w:t xml:space="preserve"> (Latvija)</w:t>
      </w:r>
      <w:r w:rsidRPr="00BC4196">
        <w:rPr>
          <w:rStyle w:val="tlid-translation"/>
          <w:sz w:val="24"/>
          <w:szCs w:val="24"/>
        </w:rPr>
        <w:t xml:space="preserve">, </w:t>
      </w:r>
      <w:r w:rsidR="00DE72B4">
        <w:rPr>
          <w:rStyle w:val="tlid-translation"/>
          <w:sz w:val="24"/>
          <w:szCs w:val="24"/>
        </w:rPr>
        <w:t xml:space="preserve">partneriai – </w:t>
      </w:r>
      <w:r w:rsidRPr="00BC4196">
        <w:rPr>
          <w:rStyle w:val="tlid-translation"/>
          <w:sz w:val="24"/>
          <w:szCs w:val="24"/>
        </w:rPr>
        <w:t xml:space="preserve">Preili </w:t>
      </w:r>
      <w:r w:rsidR="00DE72B4" w:rsidRPr="00BC4196">
        <w:rPr>
          <w:rStyle w:val="tlid-translation"/>
          <w:sz w:val="24"/>
          <w:szCs w:val="24"/>
        </w:rPr>
        <w:t>savivaldybė</w:t>
      </w:r>
      <w:r w:rsidR="00DE72B4">
        <w:rPr>
          <w:rStyle w:val="tlid-translation"/>
          <w:sz w:val="24"/>
          <w:szCs w:val="24"/>
        </w:rPr>
        <w:t xml:space="preserve"> </w:t>
      </w:r>
      <w:r w:rsidR="007122BE">
        <w:rPr>
          <w:rStyle w:val="tlid-translation"/>
          <w:sz w:val="24"/>
          <w:szCs w:val="24"/>
        </w:rPr>
        <w:t>(Latvija)</w:t>
      </w:r>
      <w:r w:rsidR="00DE72B4">
        <w:rPr>
          <w:rStyle w:val="tlid-translation"/>
          <w:sz w:val="24"/>
          <w:szCs w:val="24"/>
        </w:rPr>
        <w:t>,</w:t>
      </w:r>
      <w:r w:rsidRPr="00BC4196">
        <w:rPr>
          <w:rStyle w:val="tlid-translation"/>
          <w:sz w:val="24"/>
          <w:szCs w:val="24"/>
        </w:rPr>
        <w:t xml:space="preserve"> Balvi </w:t>
      </w:r>
      <w:r w:rsidR="00DE72B4" w:rsidRPr="00BC4196">
        <w:rPr>
          <w:rStyle w:val="tlid-translation"/>
          <w:sz w:val="24"/>
          <w:szCs w:val="24"/>
        </w:rPr>
        <w:t>savivaldybė</w:t>
      </w:r>
      <w:r w:rsidR="00DE72B4">
        <w:rPr>
          <w:rStyle w:val="tlid-translation"/>
          <w:sz w:val="24"/>
          <w:szCs w:val="24"/>
        </w:rPr>
        <w:t xml:space="preserve"> </w:t>
      </w:r>
      <w:r w:rsidR="007122BE" w:rsidRPr="007122BE">
        <w:rPr>
          <w:rStyle w:val="tlid-translation"/>
          <w:sz w:val="24"/>
          <w:szCs w:val="24"/>
        </w:rPr>
        <w:t>(Latvija)</w:t>
      </w:r>
      <w:r w:rsidR="00DE72B4">
        <w:rPr>
          <w:rStyle w:val="tlid-translation"/>
          <w:sz w:val="24"/>
          <w:szCs w:val="24"/>
        </w:rPr>
        <w:t>,</w:t>
      </w:r>
      <w:r w:rsidRPr="00BC4196">
        <w:rPr>
          <w:rStyle w:val="tlid-translation"/>
          <w:sz w:val="24"/>
          <w:szCs w:val="24"/>
        </w:rPr>
        <w:t xml:space="preserve"> Dobelės suaugusiųjų mokymo ir verslo paramos centr</w:t>
      </w:r>
      <w:r w:rsidR="00DE72B4">
        <w:rPr>
          <w:rStyle w:val="tlid-translation"/>
          <w:sz w:val="24"/>
          <w:szCs w:val="24"/>
        </w:rPr>
        <w:t>as (Latvija)</w:t>
      </w:r>
      <w:r w:rsidRPr="00BC4196">
        <w:rPr>
          <w:rStyle w:val="tlid-translation"/>
          <w:sz w:val="24"/>
          <w:szCs w:val="24"/>
        </w:rPr>
        <w:t>, Anykščių menų inkubatoriu</w:t>
      </w:r>
      <w:r w:rsidR="00DE72B4">
        <w:rPr>
          <w:rStyle w:val="tlid-translation"/>
          <w:sz w:val="24"/>
          <w:szCs w:val="24"/>
        </w:rPr>
        <w:t>s</w:t>
      </w:r>
      <w:r w:rsidR="00332A26">
        <w:rPr>
          <w:rStyle w:val="tlid-translation"/>
          <w:sz w:val="24"/>
          <w:szCs w:val="24"/>
        </w:rPr>
        <w:t xml:space="preserve"> (Lietuva)</w:t>
      </w:r>
      <w:r w:rsidR="00DE72B4">
        <w:rPr>
          <w:rStyle w:val="tlid-translation"/>
          <w:sz w:val="24"/>
          <w:szCs w:val="24"/>
        </w:rPr>
        <w:t>,</w:t>
      </w:r>
      <w:r w:rsidRPr="00BC4196">
        <w:rPr>
          <w:rStyle w:val="tlid-translation"/>
          <w:sz w:val="24"/>
          <w:szCs w:val="24"/>
        </w:rPr>
        <w:t xml:space="preserve"> Panevėžio rajono savivaldybės </w:t>
      </w:r>
      <w:r w:rsidR="00DE72B4">
        <w:rPr>
          <w:rStyle w:val="tlid-translation"/>
          <w:sz w:val="24"/>
          <w:szCs w:val="24"/>
        </w:rPr>
        <w:t>administracija</w:t>
      </w:r>
      <w:r w:rsidR="00332A26">
        <w:rPr>
          <w:rStyle w:val="tlid-translation"/>
          <w:sz w:val="24"/>
          <w:szCs w:val="24"/>
        </w:rPr>
        <w:t xml:space="preserve"> (Lietuva)</w:t>
      </w:r>
      <w:r w:rsidR="00DE72B4">
        <w:rPr>
          <w:rStyle w:val="tlid-translation"/>
          <w:sz w:val="24"/>
          <w:szCs w:val="24"/>
        </w:rPr>
        <w:t xml:space="preserve">. </w:t>
      </w:r>
      <w:r w:rsidR="00332A26" w:rsidRPr="00B540E6">
        <w:rPr>
          <w:sz w:val="24"/>
          <w:szCs w:val="24"/>
        </w:rPr>
        <w:t>2014–2020 m. Interreg V-A Latvijos ir Lietuvos bendradarbiavimo per sieną program</w:t>
      </w:r>
      <w:r w:rsidR="00332A26">
        <w:rPr>
          <w:sz w:val="24"/>
          <w:szCs w:val="24"/>
        </w:rPr>
        <w:t xml:space="preserve">os 6-ojo Stebėsenos komiteto </w:t>
      </w:r>
      <w:r w:rsidR="0013194B">
        <w:rPr>
          <w:sz w:val="24"/>
          <w:szCs w:val="24"/>
        </w:rPr>
        <w:t xml:space="preserve">2020 m. vasario 26 d. </w:t>
      </w:r>
      <w:r w:rsidR="00332A26">
        <w:rPr>
          <w:sz w:val="24"/>
          <w:szCs w:val="24"/>
        </w:rPr>
        <w:t>sprendimu projektas pripažintas tinkamu finansuoti.</w:t>
      </w:r>
    </w:p>
    <w:p w14:paraId="4BE4646F" w14:textId="50C716C0" w:rsidR="0061213E" w:rsidRDefault="001514D1" w:rsidP="00BC419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DA1DB0">
        <w:rPr>
          <w:b/>
          <w:sz w:val="24"/>
          <w:szCs w:val="24"/>
        </w:rPr>
        <w:t>prendimo projekto esmė ir tikslai</w:t>
      </w:r>
      <w:r>
        <w:rPr>
          <w:b/>
          <w:sz w:val="24"/>
          <w:szCs w:val="24"/>
        </w:rPr>
        <w:t>.</w:t>
      </w:r>
    </w:p>
    <w:p w14:paraId="7E5E5205" w14:textId="5A6ABD13" w:rsidR="00332A26" w:rsidRDefault="001514D1" w:rsidP="00BC4196">
      <w:pPr>
        <w:ind w:firstLine="709"/>
        <w:jc w:val="both"/>
        <w:rPr>
          <w:rStyle w:val="tlid-translation"/>
          <w:sz w:val="24"/>
          <w:szCs w:val="24"/>
        </w:rPr>
      </w:pPr>
      <w:r w:rsidRPr="0021627F">
        <w:rPr>
          <w:sz w:val="24"/>
          <w:szCs w:val="24"/>
        </w:rPr>
        <w:t xml:space="preserve">Sprendimo projekto tikslas – </w:t>
      </w:r>
      <w:r>
        <w:rPr>
          <w:sz w:val="24"/>
          <w:szCs w:val="24"/>
        </w:rPr>
        <w:t>p</w:t>
      </w:r>
      <w:r w:rsidRPr="003D753B">
        <w:rPr>
          <w:sz w:val="24"/>
          <w:szCs w:val="24"/>
        </w:rPr>
        <w:t xml:space="preserve">ritarti </w:t>
      </w:r>
      <w:r>
        <w:rPr>
          <w:sz w:val="24"/>
          <w:szCs w:val="24"/>
        </w:rPr>
        <w:t>P</w:t>
      </w:r>
      <w:r w:rsidRPr="003D753B">
        <w:rPr>
          <w:sz w:val="24"/>
          <w:szCs w:val="24"/>
        </w:rPr>
        <w:t>rojekt</w:t>
      </w:r>
      <w:r>
        <w:rPr>
          <w:sz w:val="24"/>
          <w:szCs w:val="24"/>
        </w:rPr>
        <w:t>o</w:t>
      </w:r>
      <w:r w:rsidRPr="003D753B">
        <w:rPr>
          <w:sz w:val="24"/>
          <w:szCs w:val="24"/>
        </w:rPr>
        <w:t xml:space="preserve"> </w:t>
      </w:r>
      <w:r>
        <w:rPr>
          <w:sz w:val="24"/>
          <w:szCs w:val="24"/>
        </w:rPr>
        <w:t>įgyvendinimui; u</w:t>
      </w:r>
      <w:r w:rsidRPr="003D753B">
        <w:rPr>
          <w:sz w:val="24"/>
          <w:szCs w:val="24"/>
        </w:rPr>
        <w:t xml:space="preserve">žtikrinti </w:t>
      </w:r>
      <w:r>
        <w:rPr>
          <w:sz w:val="24"/>
          <w:szCs w:val="24"/>
        </w:rPr>
        <w:t>šio</w:t>
      </w:r>
      <w:r w:rsidRPr="003D753B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3D753B">
        <w:rPr>
          <w:sz w:val="24"/>
          <w:szCs w:val="24"/>
        </w:rPr>
        <w:t>rojekt</w:t>
      </w:r>
      <w:r>
        <w:rPr>
          <w:sz w:val="24"/>
          <w:szCs w:val="24"/>
        </w:rPr>
        <w:t>o</w:t>
      </w:r>
      <w:r w:rsidRPr="003D753B">
        <w:rPr>
          <w:sz w:val="24"/>
          <w:szCs w:val="24"/>
        </w:rPr>
        <w:t xml:space="preserve"> ne mažesnį nei </w:t>
      </w:r>
      <w:r>
        <w:rPr>
          <w:sz w:val="24"/>
          <w:szCs w:val="24"/>
        </w:rPr>
        <w:t>15</w:t>
      </w:r>
      <w:r w:rsidRPr="003D753B">
        <w:rPr>
          <w:sz w:val="24"/>
          <w:szCs w:val="24"/>
        </w:rPr>
        <w:t xml:space="preserve"> proc. bendrąjį finansavimą </w:t>
      </w:r>
      <w:r w:rsidRPr="004868D3">
        <w:rPr>
          <w:sz w:val="24"/>
          <w:szCs w:val="24"/>
        </w:rPr>
        <w:t xml:space="preserve">nuo visų tinkamų finansuoti </w:t>
      </w:r>
      <w:r>
        <w:rPr>
          <w:sz w:val="24"/>
          <w:szCs w:val="24"/>
        </w:rPr>
        <w:t>P</w:t>
      </w:r>
      <w:r w:rsidRPr="004868D3">
        <w:rPr>
          <w:sz w:val="24"/>
          <w:szCs w:val="24"/>
        </w:rPr>
        <w:t>rojekt</w:t>
      </w:r>
      <w:r>
        <w:rPr>
          <w:sz w:val="24"/>
          <w:szCs w:val="24"/>
        </w:rPr>
        <w:t>o</w:t>
      </w:r>
      <w:r w:rsidRPr="004868D3">
        <w:rPr>
          <w:sz w:val="24"/>
          <w:szCs w:val="24"/>
        </w:rPr>
        <w:t xml:space="preserve"> išlaidų</w:t>
      </w:r>
      <w:r>
        <w:rPr>
          <w:sz w:val="24"/>
          <w:szCs w:val="24"/>
        </w:rPr>
        <w:t>; į</w:t>
      </w:r>
      <w:r w:rsidRPr="004868D3">
        <w:rPr>
          <w:sz w:val="24"/>
          <w:szCs w:val="24"/>
        </w:rPr>
        <w:t xml:space="preserve">sipareigoti </w:t>
      </w:r>
      <w:r w:rsidRPr="004868D3">
        <w:rPr>
          <w:color w:val="000000"/>
          <w:sz w:val="24"/>
          <w:szCs w:val="24"/>
        </w:rPr>
        <w:t>padengti netinkamas finansuoti, tačiau</w:t>
      </w:r>
      <w:r w:rsidRPr="003D75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 w:rsidRPr="003D753B">
        <w:rPr>
          <w:color w:val="000000"/>
          <w:sz w:val="24"/>
          <w:szCs w:val="24"/>
        </w:rPr>
        <w:t>rojekt</w:t>
      </w:r>
      <w:r>
        <w:rPr>
          <w:color w:val="000000"/>
          <w:sz w:val="24"/>
          <w:szCs w:val="24"/>
        </w:rPr>
        <w:t>ui įgyvendinti būtinas išlaidas,</w:t>
      </w:r>
      <w:r w:rsidRPr="001C5A2B">
        <w:rPr>
          <w:color w:val="000000"/>
          <w:sz w:val="24"/>
          <w:szCs w:val="24"/>
        </w:rPr>
        <w:t xml:space="preserve"> ir tinkam</w:t>
      </w:r>
      <w:r>
        <w:rPr>
          <w:color w:val="000000"/>
          <w:sz w:val="24"/>
          <w:szCs w:val="24"/>
        </w:rPr>
        <w:t>as</w:t>
      </w:r>
      <w:r w:rsidRPr="001C5A2B">
        <w:rPr>
          <w:color w:val="000000"/>
          <w:sz w:val="24"/>
          <w:szCs w:val="24"/>
        </w:rPr>
        <w:t xml:space="preserve"> išlaid</w:t>
      </w:r>
      <w:r>
        <w:rPr>
          <w:color w:val="000000"/>
          <w:sz w:val="24"/>
          <w:szCs w:val="24"/>
        </w:rPr>
        <w:t>as, kurių nepadengia Projektui</w:t>
      </w:r>
      <w:r w:rsidRPr="001C5A2B">
        <w:rPr>
          <w:color w:val="000000"/>
          <w:sz w:val="24"/>
          <w:szCs w:val="24"/>
        </w:rPr>
        <w:t xml:space="preserve"> skiriamas finansavimas</w:t>
      </w:r>
      <w:r>
        <w:rPr>
          <w:color w:val="000000"/>
          <w:sz w:val="24"/>
          <w:szCs w:val="24"/>
        </w:rPr>
        <w:t xml:space="preserve">; apmokėti </w:t>
      </w:r>
      <w:r>
        <w:rPr>
          <w:sz w:val="24"/>
          <w:szCs w:val="24"/>
        </w:rPr>
        <w:t>P</w:t>
      </w:r>
      <w:r w:rsidRPr="003D753B">
        <w:rPr>
          <w:color w:val="000000"/>
          <w:sz w:val="24"/>
          <w:szCs w:val="24"/>
        </w:rPr>
        <w:t>rojekt</w:t>
      </w:r>
      <w:r>
        <w:rPr>
          <w:color w:val="000000"/>
          <w:sz w:val="24"/>
          <w:szCs w:val="24"/>
        </w:rPr>
        <w:t>o išlaidas kompensavimo būdu bei pavesti Panevėžio rajono savivaldybės administracijai vykdyti projektavimo ir statybos darbų užsakovo funkcijas įgyvendinant Projektą.</w:t>
      </w:r>
    </w:p>
    <w:p w14:paraId="1C8D1A7F" w14:textId="1200AFA5" w:rsidR="001514D1" w:rsidRPr="00596DF7" w:rsidRDefault="001514D1" w:rsidP="0061213E">
      <w:pPr>
        <w:tabs>
          <w:tab w:val="left" w:pos="993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Pr="00DA1DB0">
        <w:rPr>
          <w:b/>
          <w:sz w:val="24"/>
          <w:szCs w:val="24"/>
        </w:rPr>
        <w:t>okių pozityvių rezultatų laukiama.</w:t>
      </w:r>
    </w:p>
    <w:p w14:paraId="75CFDD13" w14:textId="72EF5606" w:rsidR="00344447" w:rsidRPr="00344447" w:rsidRDefault="0061213E" w:rsidP="00C5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99B">
        <w:rPr>
          <w:sz w:val="24"/>
          <w:szCs w:val="24"/>
        </w:rPr>
        <w:t>Pagrindinis projekto tikslas –</w:t>
      </w:r>
      <w:r w:rsidR="00344447">
        <w:rPr>
          <w:sz w:val="24"/>
          <w:szCs w:val="24"/>
        </w:rPr>
        <w:t xml:space="preserve"> </w:t>
      </w:r>
      <w:r w:rsidR="00344447" w:rsidRPr="00344447">
        <w:rPr>
          <w:sz w:val="24"/>
          <w:szCs w:val="24"/>
          <w:lang w:eastAsia="lt-LT"/>
        </w:rPr>
        <w:t>skatinti tvarų tradicinės amatininkystės įgūdžių naudojimą, išsaugant ir pristatant jį kaip bendrą Latvijos</w:t>
      </w:r>
      <w:r w:rsidR="00344447">
        <w:rPr>
          <w:sz w:val="24"/>
          <w:szCs w:val="24"/>
          <w:lang w:eastAsia="lt-LT"/>
        </w:rPr>
        <w:t>–</w:t>
      </w:r>
      <w:r w:rsidR="00344447" w:rsidRPr="00344447">
        <w:rPr>
          <w:sz w:val="24"/>
          <w:szCs w:val="24"/>
          <w:lang w:eastAsia="lt-LT"/>
        </w:rPr>
        <w:t xml:space="preserve">Lietuvos pasienio teritorijos kultūros </w:t>
      </w:r>
      <w:r w:rsidR="00344447">
        <w:rPr>
          <w:sz w:val="24"/>
          <w:szCs w:val="24"/>
          <w:lang w:eastAsia="lt-LT"/>
        </w:rPr>
        <w:t>bei</w:t>
      </w:r>
      <w:r w:rsidR="00344447" w:rsidRPr="00344447">
        <w:rPr>
          <w:sz w:val="24"/>
          <w:szCs w:val="24"/>
          <w:lang w:eastAsia="lt-LT"/>
        </w:rPr>
        <w:t xml:space="preserve"> istorijos paveldo bruožą ir bendrą turizmo produktą, kuris galėtų pritraukti turistų</w:t>
      </w:r>
      <w:r w:rsidR="00344447">
        <w:rPr>
          <w:sz w:val="24"/>
          <w:szCs w:val="24"/>
          <w:lang w:eastAsia="lt-LT"/>
        </w:rPr>
        <w:t xml:space="preserve"> </w:t>
      </w:r>
      <w:r w:rsidR="00344447" w:rsidRPr="00344447">
        <w:rPr>
          <w:sz w:val="24"/>
          <w:szCs w:val="24"/>
          <w:lang w:eastAsia="lt-LT"/>
        </w:rPr>
        <w:t>susidomėjimą. Projektas skirtas vietinių amatininkų bei menininkų sektoriui kaip vietinės kultūros paveldo tradicijų</w:t>
      </w:r>
      <w:r w:rsidR="00344447">
        <w:rPr>
          <w:sz w:val="24"/>
          <w:szCs w:val="24"/>
          <w:lang w:eastAsia="lt-LT"/>
        </w:rPr>
        <w:t xml:space="preserve"> </w:t>
      </w:r>
      <w:r w:rsidR="00344447" w:rsidRPr="00344447">
        <w:rPr>
          <w:sz w:val="24"/>
          <w:szCs w:val="24"/>
          <w:lang w:eastAsia="lt-LT"/>
        </w:rPr>
        <w:t>saugotojams</w:t>
      </w:r>
      <w:r w:rsidR="00511DF4">
        <w:rPr>
          <w:sz w:val="24"/>
          <w:szCs w:val="24"/>
          <w:lang w:eastAsia="lt-LT"/>
        </w:rPr>
        <w:t>,</w:t>
      </w:r>
      <w:r w:rsidR="00344447" w:rsidRPr="00344447">
        <w:rPr>
          <w:sz w:val="24"/>
          <w:szCs w:val="24"/>
          <w:lang w:eastAsia="lt-LT"/>
        </w:rPr>
        <w:t xml:space="preserve"> propaguotojams Latgalos ir Žiemgalos regionuose Latvijoje ir Utenos bei Panevėžio apskrityse Lietuvoje.</w:t>
      </w:r>
      <w:r w:rsidR="00344447">
        <w:rPr>
          <w:sz w:val="24"/>
          <w:szCs w:val="24"/>
          <w:lang w:eastAsia="lt-LT"/>
        </w:rPr>
        <w:t xml:space="preserve"> </w:t>
      </w:r>
      <w:r w:rsidR="00B150A2">
        <w:rPr>
          <w:sz w:val="24"/>
          <w:szCs w:val="24"/>
          <w:lang w:eastAsia="lt-LT"/>
        </w:rPr>
        <w:t>S</w:t>
      </w:r>
      <w:r w:rsidR="00B150A2" w:rsidRPr="00344447">
        <w:rPr>
          <w:sz w:val="24"/>
          <w:szCs w:val="24"/>
          <w:lang w:eastAsia="lt-LT"/>
        </w:rPr>
        <w:t>iekiant didinti kultūrinio turizmo augimą</w:t>
      </w:r>
      <w:r w:rsidR="00B150A2">
        <w:rPr>
          <w:sz w:val="24"/>
          <w:szCs w:val="24"/>
          <w:lang w:eastAsia="lt-LT"/>
        </w:rPr>
        <w:t>,</w:t>
      </w:r>
      <w:r w:rsidR="00B150A2" w:rsidRPr="00344447">
        <w:rPr>
          <w:sz w:val="24"/>
          <w:szCs w:val="24"/>
          <w:lang w:eastAsia="lt-LT"/>
        </w:rPr>
        <w:t xml:space="preserve"> </w:t>
      </w:r>
      <w:r w:rsidR="00344447" w:rsidRPr="00344447">
        <w:rPr>
          <w:sz w:val="24"/>
          <w:szCs w:val="24"/>
          <w:lang w:eastAsia="lt-LT"/>
        </w:rPr>
        <w:t>Projekto metu numatoma sukurti bendrą turizmo produkt</w:t>
      </w:r>
      <w:r w:rsidR="00344447">
        <w:rPr>
          <w:sz w:val="24"/>
          <w:szCs w:val="24"/>
          <w:lang w:eastAsia="lt-LT"/>
        </w:rPr>
        <w:t>ą</w:t>
      </w:r>
      <w:r w:rsidR="00344447" w:rsidRPr="00344447">
        <w:rPr>
          <w:sz w:val="24"/>
          <w:szCs w:val="24"/>
          <w:lang w:eastAsia="lt-LT"/>
        </w:rPr>
        <w:t xml:space="preserve"> amatininkystės srityje – „Amatų kelion</w:t>
      </w:r>
      <w:r w:rsidR="00B150A2">
        <w:rPr>
          <w:sz w:val="24"/>
          <w:szCs w:val="24"/>
          <w:lang w:eastAsia="lt-LT"/>
        </w:rPr>
        <w:t>ę</w:t>
      </w:r>
      <w:r w:rsidR="00344447" w:rsidRPr="00344447">
        <w:rPr>
          <w:sz w:val="24"/>
          <w:szCs w:val="24"/>
          <w:lang w:eastAsia="lt-LT"/>
        </w:rPr>
        <w:t>“ (</w:t>
      </w:r>
      <w:r w:rsidR="00344447">
        <w:rPr>
          <w:sz w:val="24"/>
          <w:szCs w:val="24"/>
          <w:lang w:eastAsia="lt-LT"/>
        </w:rPr>
        <w:t>„</w:t>
      </w:r>
      <w:r w:rsidR="00344447" w:rsidRPr="00344447">
        <w:rPr>
          <w:sz w:val="24"/>
          <w:szCs w:val="24"/>
          <w:lang w:eastAsia="lt-LT"/>
        </w:rPr>
        <w:t>Tour de Crafts</w:t>
      </w:r>
      <w:r w:rsidR="00344447">
        <w:rPr>
          <w:sz w:val="24"/>
          <w:szCs w:val="24"/>
          <w:lang w:eastAsia="lt-LT"/>
        </w:rPr>
        <w:t>“</w:t>
      </w:r>
      <w:r w:rsidR="00344447" w:rsidRPr="00344447">
        <w:rPr>
          <w:sz w:val="24"/>
          <w:szCs w:val="24"/>
          <w:lang w:eastAsia="lt-LT"/>
        </w:rPr>
        <w:t>). Šį</w:t>
      </w:r>
      <w:r w:rsidR="00344447">
        <w:rPr>
          <w:sz w:val="24"/>
          <w:szCs w:val="24"/>
          <w:lang w:eastAsia="lt-LT"/>
        </w:rPr>
        <w:t xml:space="preserve"> produktą planuojama</w:t>
      </w:r>
      <w:r w:rsidR="00344447" w:rsidRPr="00344447">
        <w:rPr>
          <w:sz w:val="24"/>
          <w:szCs w:val="24"/>
          <w:lang w:eastAsia="lt-LT"/>
        </w:rPr>
        <w:t xml:space="preserve"> vyst</w:t>
      </w:r>
      <w:r w:rsidR="00344447">
        <w:rPr>
          <w:sz w:val="24"/>
          <w:szCs w:val="24"/>
          <w:lang w:eastAsia="lt-LT"/>
        </w:rPr>
        <w:t>yti</w:t>
      </w:r>
      <w:r w:rsidR="00344447" w:rsidRPr="00344447">
        <w:rPr>
          <w:sz w:val="24"/>
          <w:szCs w:val="24"/>
          <w:lang w:eastAsia="lt-LT"/>
        </w:rPr>
        <w:t xml:space="preserve"> remiantis jau </w:t>
      </w:r>
      <w:r w:rsidR="00344447">
        <w:rPr>
          <w:sz w:val="24"/>
          <w:szCs w:val="24"/>
          <w:lang w:eastAsia="lt-LT"/>
        </w:rPr>
        <w:t>esančiomis</w:t>
      </w:r>
      <w:r w:rsidR="00344447" w:rsidRPr="00344447">
        <w:rPr>
          <w:sz w:val="24"/>
          <w:szCs w:val="24"/>
          <w:lang w:eastAsia="lt-LT"/>
        </w:rPr>
        <w:t xml:space="preserve"> kultūros ir gamtos paveldo vietomis </w:t>
      </w:r>
      <w:r w:rsidR="00344447">
        <w:rPr>
          <w:sz w:val="24"/>
          <w:szCs w:val="24"/>
          <w:lang w:eastAsia="lt-LT"/>
        </w:rPr>
        <w:t>–</w:t>
      </w:r>
      <w:r w:rsidR="00344447" w:rsidRPr="00344447">
        <w:rPr>
          <w:sz w:val="24"/>
          <w:szCs w:val="24"/>
          <w:lang w:eastAsia="lt-LT"/>
        </w:rPr>
        <w:t xml:space="preserve"> Preili dvaro kompleksu, Balvi dvaru, Dobelės suaugusiųjų švietimo ir verslo paramos centru, Anykščių menu inkubatoriumi</w:t>
      </w:r>
      <w:r w:rsidR="0013194B">
        <w:rPr>
          <w:sz w:val="24"/>
          <w:szCs w:val="24"/>
          <w:lang w:eastAsia="lt-LT"/>
        </w:rPr>
        <w:t>-</w:t>
      </w:r>
      <w:r w:rsidR="00344447" w:rsidRPr="00344447">
        <w:rPr>
          <w:sz w:val="24"/>
          <w:szCs w:val="24"/>
          <w:lang w:eastAsia="lt-LT"/>
        </w:rPr>
        <w:t xml:space="preserve">menų studija ir </w:t>
      </w:r>
      <w:r w:rsidR="003752CB">
        <w:rPr>
          <w:sz w:val="24"/>
          <w:szCs w:val="24"/>
          <w:lang w:eastAsia="lt-LT"/>
        </w:rPr>
        <w:t xml:space="preserve">Panevėžio rajono </w:t>
      </w:r>
      <w:r w:rsidR="00344447" w:rsidRPr="00344447">
        <w:rPr>
          <w:sz w:val="24"/>
          <w:szCs w:val="24"/>
          <w:lang w:eastAsia="lt-LT"/>
        </w:rPr>
        <w:t xml:space="preserve">Upytės </w:t>
      </w:r>
      <w:r w:rsidR="00344447">
        <w:rPr>
          <w:sz w:val="24"/>
          <w:szCs w:val="24"/>
          <w:lang w:eastAsia="lt-LT"/>
        </w:rPr>
        <w:t xml:space="preserve">tradicinių </w:t>
      </w:r>
      <w:r w:rsidR="00344447" w:rsidRPr="00344447">
        <w:rPr>
          <w:sz w:val="24"/>
          <w:szCs w:val="24"/>
          <w:lang w:eastAsia="lt-LT"/>
        </w:rPr>
        <w:t>amatų centru</w:t>
      </w:r>
      <w:r w:rsidR="00170600">
        <w:rPr>
          <w:sz w:val="24"/>
          <w:szCs w:val="24"/>
          <w:lang w:eastAsia="lt-LT"/>
        </w:rPr>
        <w:t>,</w:t>
      </w:r>
      <w:r w:rsidR="00344447" w:rsidRPr="00344447">
        <w:rPr>
          <w:sz w:val="24"/>
          <w:szCs w:val="24"/>
          <w:lang w:eastAsia="lt-LT"/>
        </w:rPr>
        <w:t xml:space="preserve"> </w:t>
      </w:r>
      <w:r w:rsidR="00344447">
        <w:rPr>
          <w:sz w:val="24"/>
          <w:szCs w:val="24"/>
          <w:lang w:eastAsia="lt-LT"/>
        </w:rPr>
        <w:t>–</w:t>
      </w:r>
      <w:r w:rsidR="00344447" w:rsidRPr="00344447">
        <w:rPr>
          <w:sz w:val="24"/>
          <w:szCs w:val="24"/>
          <w:lang w:eastAsia="lt-LT"/>
        </w:rPr>
        <w:t xml:space="preserve"> siūlant naujus ir patrauklius tarpusavyje susijusius amatininkystės produktus </w:t>
      </w:r>
      <w:r w:rsidR="00344447">
        <w:rPr>
          <w:sz w:val="24"/>
          <w:szCs w:val="24"/>
          <w:lang w:eastAsia="lt-LT"/>
        </w:rPr>
        <w:t>bei</w:t>
      </w:r>
      <w:r w:rsidR="00344447" w:rsidRPr="00344447">
        <w:rPr>
          <w:sz w:val="24"/>
          <w:szCs w:val="24"/>
          <w:lang w:eastAsia="lt-LT"/>
        </w:rPr>
        <w:t xml:space="preserve"> paslaugas, </w:t>
      </w:r>
      <w:r w:rsidR="003752CB">
        <w:rPr>
          <w:sz w:val="24"/>
          <w:szCs w:val="24"/>
          <w:lang w:eastAsia="lt-LT"/>
        </w:rPr>
        <w:t xml:space="preserve">kurie </w:t>
      </w:r>
      <w:r w:rsidR="00344447" w:rsidRPr="00344447">
        <w:rPr>
          <w:sz w:val="24"/>
          <w:szCs w:val="24"/>
          <w:lang w:eastAsia="lt-LT"/>
        </w:rPr>
        <w:t xml:space="preserve">keltų susidomėjimą aplankyti kitas </w:t>
      </w:r>
      <w:r w:rsidR="00C57693">
        <w:rPr>
          <w:sz w:val="24"/>
          <w:szCs w:val="24"/>
          <w:lang w:eastAsia="lt-LT"/>
        </w:rPr>
        <w:t>P</w:t>
      </w:r>
      <w:r w:rsidR="00344447" w:rsidRPr="00344447">
        <w:rPr>
          <w:sz w:val="24"/>
          <w:szCs w:val="24"/>
          <w:lang w:eastAsia="lt-LT"/>
        </w:rPr>
        <w:t xml:space="preserve">rojekto vietas. </w:t>
      </w:r>
      <w:r w:rsidR="005C6426">
        <w:rPr>
          <w:sz w:val="24"/>
          <w:szCs w:val="24"/>
          <w:lang w:eastAsia="lt-LT"/>
        </w:rPr>
        <w:t>Planuojama</w:t>
      </w:r>
      <w:r w:rsidR="00344447" w:rsidRPr="00B150A2">
        <w:rPr>
          <w:sz w:val="24"/>
          <w:szCs w:val="24"/>
          <w:lang w:eastAsia="lt-LT"/>
        </w:rPr>
        <w:t xml:space="preserve"> organizuot</w:t>
      </w:r>
      <w:r w:rsidR="005C6426">
        <w:rPr>
          <w:sz w:val="24"/>
          <w:szCs w:val="24"/>
          <w:lang w:eastAsia="lt-LT"/>
        </w:rPr>
        <w:t>i</w:t>
      </w:r>
      <w:r w:rsidR="00344447" w:rsidRPr="00B150A2">
        <w:rPr>
          <w:sz w:val="24"/>
          <w:szCs w:val="24"/>
          <w:lang w:eastAsia="lt-LT"/>
        </w:rPr>
        <w:t xml:space="preserve"> teorini</w:t>
      </w:r>
      <w:r w:rsidR="005C6426">
        <w:rPr>
          <w:sz w:val="24"/>
          <w:szCs w:val="24"/>
          <w:lang w:eastAsia="lt-LT"/>
        </w:rPr>
        <w:t>u</w:t>
      </w:r>
      <w:r w:rsidR="00344447" w:rsidRPr="00B150A2">
        <w:rPr>
          <w:sz w:val="24"/>
          <w:szCs w:val="24"/>
          <w:lang w:eastAsia="lt-LT"/>
        </w:rPr>
        <w:t>s mokym</w:t>
      </w:r>
      <w:r w:rsidR="005C6426">
        <w:rPr>
          <w:sz w:val="24"/>
          <w:szCs w:val="24"/>
          <w:lang w:eastAsia="lt-LT"/>
        </w:rPr>
        <w:t>u</w:t>
      </w:r>
      <w:r w:rsidR="00344447" w:rsidRPr="00B150A2">
        <w:rPr>
          <w:sz w:val="24"/>
          <w:szCs w:val="24"/>
          <w:lang w:eastAsia="lt-LT"/>
        </w:rPr>
        <w:t>s ir kūrybin</w:t>
      </w:r>
      <w:r w:rsidR="005C6426">
        <w:rPr>
          <w:sz w:val="24"/>
          <w:szCs w:val="24"/>
          <w:lang w:eastAsia="lt-LT"/>
        </w:rPr>
        <w:t>e</w:t>
      </w:r>
      <w:r w:rsidR="00344447" w:rsidRPr="00B150A2">
        <w:rPr>
          <w:sz w:val="24"/>
          <w:szCs w:val="24"/>
          <w:lang w:eastAsia="lt-LT"/>
        </w:rPr>
        <w:t>s dirbtuv</w:t>
      </w:r>
      <w:r w:rsidR="005C6426">
        <w:rPr>
          <w:sz w:val="24"/>
          <w:szCs w:val="24"/>
          <w:lang w:eastAsia="lt-LT"/>
        </w:rPr>
        <w:t>e</w:t>
      </w:r>
      <w:r w:rsidR="00344447" w:rsidRPr="00B150A2">
        <w:rPr>
          <w:sz w:val="24"/>
          <w:szCs w:val="24"/>
          <w:lang w:eastAsia="lt-LT"/>
        </w:rPr>
        <w:t xml:space="preserve">s </w:t>
      </w:r>
      <w:r w:rsidR="00D43E7D">
        <w:rPr>
          <w:sz w:val="24"/>
          <w:szCs w:val="24"/>
        </w:rPr>
        <w:br/>
      </w:r>
      <w:r w:rsidR="00344447" w:rsidRPr="00B150A2">
        <w:rPr>
          <w:sz w:val="24"/>
          <w:szCs w:val="24"/>
          <w:lang w:eastAsia="lt-LT"/>
        </w:rPr>
        <w:t>80-čiai amatininkų, kuriant ir ženklinant bendrą produktą kartu su skaitmeninių veiklų plėtr</w:t>
      </w:r>
      <w:r w:rsidR="005C6426">
        <w:rPr>
          <w:sz w:val="24"/>
          <w:szCs w:val="24"/>
          <w:lang w:eastAsia="lt-LT"/>
        </w:rPr>
        <w:t>a</w:t>
      </w:r>
      <w:r w:rsidR="00344447" w:rsidRPr="00B150A2">
        <w:rPr>
          <w:sz w:val="24"/>
          <w:szCs w:val="24"/>
          <w:lang w:eastAsia="lt-LT"/>
        </w:rPr>
        <w:t>, gerinant infrastruktūrą bei įrangą kūrybinių dirbtuvių organizavimui 6 partnerių vietose</w:t>
      </w:r>
      <w:r w:rsidR="005C6426">
        <w:rPr>
          <w:sz w:val="24"/>
          <w:szCs w:val="24"/>
          <w:lang w:eastAsia="lt-LT"/>
        </w:rPr>
        <w:t>, o</w:t>
      </w:r>
      <w:r w:rsidR="00344447" w:rsidRPr="00B150A2">
        <w:rPr>
          <w:sz w:val="24"/>
          <w:szCs w:val="24"/>
          <w:lang w:eastAsia="lt-LT"/>
        </w:rPr>
        <w:t xml:space="preserve"> </w:t>
      </w:r>
      <w:r w:rsidR="005C6426">
        <w:rPr>
          <w:sz w:val="24"/>
          <w:szCs w:val="24"/>
          <w:lang w:eastAsia="lt-LT"/>
        </w:rPr>
        <w:t>s</w:t>
      </w:r>
      <w:r w:rsidR="00344447" w:rsidRPr="005C6426">
        <w:rPr>
          <w:sz w:val="24"/>
          <w:szCs w:val="24"/>
          <w:lang w:eastAsia="lt-LT"/>
        </w:rPr>
        <w:t>ukurt</w:t>
      </w:r>
      <w:r w:rsidR="005C6426">
        <w:rPr>
          <w:sz w:val="24"/>
          <w:szCs w:val="24"/>
          <w:lang w:eastAsia="lt-LT"/>
        </w:rPr>
        <w:t>ą</w:t>
      </w:r>
      <w:r w:rsidR="00344447" w:rsidRPr="005C6426">
        <w:rPr>
          <w:sz w:val="24"/>
          <w:szCs w:val="24"/>
          <w:lang w:eastAsia="lt-LT"/>
        </w:rPr>
        <w:t xml:space="preserve"> „Amatų kelion</w:t>
      </w:r>
      <w:r w:rsidR="005C6426">
        <w:rPr>
          <w:sz w:val="24"/>
          <w:szCs w:val="24"/>
          <w:lang w:eastAsia="lt-LT"/>
        </w:rPr>
        <w:t>ę</w:t>
      </w:r>
      <w:r w:rsidR="00344447" w:rsidRPr="005C6426">
        <w:rPr>
          <w:sz w:val="24"/>
          <w:szCs w:val="24"/>
          <w:lang w:eastAsia="lt-LT"/>
        </w:rPr>
        <w:t xml:space="preserve">“ </w:t>
      </w:r>
      <w:r w:rsidR="005C6426">
        <w:rPr>
          <w:sz w:val="24"/>
          <w:szCs w:val="24"/>
          <w:lang w:eastAsia="lt-LT"/>
        </w:rPr>
        <w:t>viešinti</w:t>
      </w:r>
      <w:r w:rsidR="00344447" w:rsidRPr="005C6426">
        <w:rPr>
          <w:sz w:val="24"/>
          <w:szCs w:val="24"/>
          <w:lang w:eastAsia="lt-LT"/>
        </w:rPr>
        <w:t xml:space="preserve"> specialiai sukurtoje internet</w:t>
      </w:r>
      <w:r w:rsidR="000F210E" w:rsidRPr="005C6426">
        <w:rPr>
          <w:sz w:val="24"/>
          <w:szCs w:val="24"/>
          <w:lang w:eastAsia="lt-LT"/>
        </w:rPr>
        <w:t>o</w:t>
      </w:r>
      <w:r w:rsidR="00344447" w:rsidRPr="005C6426">
        <w:rPr>
          <w:sz w:val="24"/>
          <w:szCs w:val="24"/>
          <w:lang w:eastAsia="lt-LT"/>
        </w:rPr>
        <w:t xml:space="preserve"> svetainėje</w:t>
      </w:r>
      <w:r w:rsidR="005C6426">
        <w:rPr>
          <w:sz w:val="24"/>
          <w:szCs w:val="24"/>
          <w:lang w:eastAsia="lt-LT"/>
        </w:rPr>
        <w:t>,</w:t>
      </w:r>
      <w:r w:rsidR="00344447" w:rsidRPr="005C6426">
        <w:rPr>
          <w:sz w:val="24"/>
          <w:szCs w:val="24"/>
          <w:lang w:eastAsia="lt-LT"/>
        </w:rPr>
        <w:t xml:space="preserve"> </w:t>
      </w:r>
      <w:r w:rsidR="00170600">
        <w:rPr>
          <w:sz w:val="24"/>
          <w:szCs w:val="24"/>
          <w:lang w:eastAsia="lt-LT"/>
        </w:rPr>
        <w:t xml:space="preserve">kitomis </w:t>
      </w:r>
      <w:r w:rsidR="00344447" w:rsidRPr="005C6426">
        <w:rPr>
          <w:sz w:val="24"/>
          <w:szCs w:val="24"/>
          <w:lang w:eastAsia="lt-LT"/>
        </w:rPr>
        <w:t>reklamos bei rinkodaros veikl</w:t>
      </w:r>
      <w:r w:rsidR="005C6426">
        <w:rPr>
          <w:sz w:val="24"/>
          <w:szCs w:val="24"/>
          <w:lang w:eastAsia="lt-LT"/>
        </w:rPr>
        <w:t>omis</w:t>
      </w:r>
      <w:r w:rsidR="00344447" w:rsidRPr="005C6426">
        <w:rPr>
          <w:sz w:val="24"/>
          <w:szCs w:val="24"/>
          <w:lang w:eastAsia="lt-LT"/>
        </w:rPr>
        <w:t>.</w:t>
      </w:r>
    </w:p>
    <w:p w14:paraId="212D112A" w14:textId="4813813B" w:rsidR="00344447" w:rsidRPr="00344447" w:rsidRDefault="005C6426" w:rsidP="00344447">
      <w:pPr>
        <w:ind w:firstLine="709"/>
        <w:jc w:val="both"/>
        <w:rPr>
          <w:sz w:val="24"/>
          <w:szCs w:val="24"/>
        </w:rPr>
      </w:pPr>
      <w:r w:rsidRPr="003B1658">
        <w:rPr>
          <w:sz w:val="24"/>
          <w:szCs w:val="24"/>
        </w:rPr>
        <w:t>Upytės tradicinių amatų centr</w:t>
      </w:r>
      <w:r>
        <w:rPr>
          <w:sz w:val="24"/>
          <w:szCs w:val="24"/>
        </w:rPr>
        <w:t xml:space="preserve">e numatyta vykdyti </w:t>
      </w:r>
      <w:r w:rsidRPr="003B1658">
        <w:rPr>
          <w:sz w:val="24"/>
          <w:szCs w:val="24"/>
        </w:rPr>
        <w:t>nacionalinių kostiumų bei muzikos instrumentų gamybos kūrybines dirbtuves</w:t>
      </w:r>
      <w:r>
        <w:rPr>
          <w:sz w:val="24"/>
          <w:szCs w:val="24"/>
        </w:rPr>
        <w:t xml:space="preserve">, </w:t>
      </w:r>
      <w:r w:rsidRPr="003B1658">
        <w:rPr>
          <w:sz w:val="24"/>
          <w:szCs w:val="24"/>
        </w:rPr>
        <w:t xml:space="preserve">įsigyti </w:t>
      </w:r>
      <w:r>
        <w:rPr>
          <w:sz w:val="24"/>
          <w:szCs w:val="24"/>
        </w:rPr>
        <w:t xml:space="preserve">demonstravimo, </w:t>
      </w:r>
      <w:r w:rsidRPr="003B1658">
        <w:rPr>
          <w:sz w:val="24"/>
          <w:szCs w:val="24"/>
        </w:rPr>
        <w:t>garso, vaizdo ir apšvietimo įrangos</w:t>
      </w:r>
      <w:r>
        <w:rPr>
          <w:sz w:val="24"/>
          <w:szCs w:val="24"/>
        </w:rPr>
        <w:t>,</w:t>
      </w:r>
      <w:r w:rsidRPr="003B1658">
        <w:rPr>
          <w:sz w:val="24"/>
          <w:szCs w:val="24"/>
        </w:rPr>
        <w:t xml:space="preserve"> medžiagų, reikalingų kūrybinėms dirbtuvėms organizuoti, bei atlikti reikalingus smulkius pastato paprastojo remonto darbus.</w:t>
      </w:r>
    </w:p>
    <w:p w14:paraId="581F5A02" w14:textId="45CCEE38" w:rsidR="00A83F3B" w:rsidRDefault="0047491E" w:rsidP="001F1DC4">
      <w:pPr>
        <w:tabs>
          <w:tab w:val="left" w:pos="993"/>
        </w:tabs>
        <w:ind w:firstLine="720"/>
        <w:jc w:val="both"/>
        <w:rPr>
          <w:b/>
          <w:sz w:val="24"/>
          <w:szCs w:val="24"/>
        </w:rPr>
      </w:pPr>
      <w:r w:rsidRPr="003D753B">
        <w:rPr>
          <w:b/>
          <w:sz w:val="24"/>
          <w:szCs w:val="24"/>
        </w:rPr>
        <w:t>Galimos neigiamos pasekmės priėmus projektą, kokių priemonių reikėtų imtis, kad tokių pasekmių būtų išvengta.</w:t>
      </w:r>
    </w:p>
    <w:p w14:paraId="733AA3F7" w14:textId="2D595BB1" w:rsidR="0047491E" w:rsidRPr="001F1DC4" w:rsidRDefault="0047491E" w:rsidP="001F1DC4">
      <w:pPr>
        <w:tabs>
          <w:tab w:val="left" w:pos="993"/>
        </w:tabs>
        <w:ind w:firstLine="720"/>
        <w:jc w:val="both"/>
        <w:rPr>
          <w:b/>
          <w:sz w:val="24"/>
          <w:szCs w:val="24"/>
        </w:rPr>
      </w:pPr>
      <w:r w:rsidRPr="003D753B">
        <w:rPr>
          <w:sz w:val="24"/>
          <w:szCs w:val="24"/>
        </w:rPr>
        <w:t>Neigiamų pasekmių nenumatoma.</w:t>
      </w:r>
    </w:p>
    <w:p w14:paraId="12E1B1AB" w14:textId="7769B533" w:rsidR="00A83F3B" w:rsidRDefault="0047491E" w:rsidP="001F1DC4">
      <w:pPr>
        <w:ind w:firstLine="720"/>
        <w:jc w:val="both"/>
        <w:rPr>
          <w:b/>
          <w:sz w:val="24"/>
          <w:szCs w:val="24"/>
        </w:rPr>
      </w:pPr>
      <w:r w:rsidRPr="003D753B">
        <w:rPr>
          <w:b/>
          <w:color w:val="000000"/>
          <w:sz w:val="24"/>
          <w:szCs w:val="24"/>
        </w:rPr>
        <w:t>Kokius galiojančius teisės aktus būtina pakeisti ar panaikinti, priėmus teikiamą projektą.</w:t>
      </w:r>
    </w:p>
    <w:p w14:paraId="45EA3A21" w14:textId="45601A67" w:rsidR="0047491E" w:rsidRPr="003D753B" w:rsidRDefault="0047491E" w:rsidP="001F1DC4">
      <w:pPr>
        <w:ind w:firstLine="720"/>
        <w:jc w:val="both"/>
        <w:rPr>
          <w:b/>
          <w:sz w:val="24"/>
          <w:szCs w:val="24"/>
        </w:rPr>
      </w:pPr>
      <w:r w:rsidRPr="003D753B">
        <w:rPr>
          <w:color w:val="000000"/>
          <w:sz w:val="24"/>
          <w:szCs w:val="24"/>
        </w:rPr>
        <w:lastRenderedPageBreak/>
        <w:t>Priėmus teikiamą projektą,</w:t>
      </w:r>
      <w:r w:rsidRPr="003D753B">
        <w:rPr>
          <w:sz w:val="24"/>
          <w:szCs w:val="24"/>
        </w:rPr>
        <w:t xml:space="preserve"> jokių </w:t>
      </w:r>
      <w:r w:rsidRPr="003D753B">
        <w:rPr>
          <w:color w:val="000000"/>
          <w:sz w:val="24"/>
          <w:szCs w:val="24"/>
        </w:rPr>
        <w:t>galiojančių teisės aktų pakeisti ar panaikinti nereikia</w:t>
      </w:r>
      <w:r w:rsidRPr="003D753B">
        <w:rPr>
          <w:sz w:val="24"/>
          <w:szCs w:val="24"/>
        </w:rPr>
        <w:t>.</w:t>
      </w:r>
    </w:p>
    <w:p w14:paraId="2E011040" w14:textId="27EC5D77" w:rsidR="00A83F3B" w:rsidRDefault="0047491E" w:rsidP="001F1DC4">
      <w:pPr>
        <w:ind w:firstLine="720"/>
        <w:jc w:val="both"/>
        <w:rPr>
          <w:b/>
          <w:sz w:val="24"/>
          <w:szCs w:val="24"/>
        </w:rPr>
      </w:pPr>
      <w:r w:rsidRPr="003D753B">
        <w:rPr>
          <w:b/>
          <w:sz w:val="24"/>
          <w:szCs w:val="24"/>
        </w:rPr>
        <w:t>Reikiami paskaičiavimai, išlaidų sąmatos bei finansavimo šaltiniai, reikalingi sprendimui įgyvendinti.</w:t>
      </w:r>
    </w:p>
    <w:p w14:paraId="39B30681" w14:textId="1B690B8A" w:rsidR="00302B9D" w:rsidRPr="001F1DC4" w:rsidRDefault="0047491E" w:rsidP="001F1DC4">
      <w:pPr>
        <w:ind w:firstLine="720"/>
        <w:jc w:val="both"/>
        <w:rPr>
          <w:b/>
          <w:sz w:val="24"/>
          <w:szCs w:val="24"/>
        </w:rPr>
      </w:pPr>
      <w:r w:rsidRPr="0021627F">
        <w:rPr>
          <w:sz w:val="24"/>
          <w:szCs w:val="24"/>
        </w:rPr>
        <w:t xml:space="preserve">Bendra </w:t>
      </w:r>
      <w:r w:rsidR="001514D1">
        <w:rPr>
          <w:sz w:val="24"/>
          <w:szCs w:val="24"/>
        </w:rPr>
        <w:t>P</w:t>
      </w:r>
      <w:r w:rsidRPr="0021627F">
        <w:rPr>
          <w:sz w:val="24"/>
          <w:szCs w:val="24"/>
        </w:rPr>
        <w:t xml:space="preserve">rojekto </w:t>
      </w:r>
      <w:r w:rsidR="00193CD7" w:rsidRPr="0021627F">
        <w:rPr>
          <w:sz w:val="24"/>
          <w:szCs w:val="24"/>
        </w:rPr>
        <w:t>vertė</w:t>
      </w:r>
      <w:r w:rsidR="00193CD7">
        <w:rPr>
          <w:sz w:val="24"/>
          <w:szCs w:val="24"/>
        </w:rPr>
        <w:t xml:space="preserve"> –</w:t>
      </w:r>
      <w:r w:rsidR="00193CD7" w:rsidRPr="00193CD7">
        <w:rPr>
          <w:sz w:val="24"/>
          <w:szCs w:val="24"/>
        </w:rPr>
        <w:t xml:space="preserve"> </w:t>
      </w:r>
      <w:r w:rsidR="001514D1">
        <w:rPr>
          <w:sz w:val="24"/>
          <w:szCs w:val="24"/>
        </w:rPr>
        <w:t>816 946,72</w:t>
      </w:r>
      <w:r w:rsidR="00193CD7" w:rsidRPr="00403F37">
        <w:rPr>
          <w:sz w:val="24"/>
          <w:szCs w:val="24"/>
        </w:rPr>
        <w:t xml:space="preserve"> Eur, iš jų </w:t>
      </w:r>
      <w:r w:rsidR="001514D1">
        <w:rPr>
          <w:sz w:val="24"/>
          <w:szCs w:val="24"/>
        </w:rPr>
        <w:t>694 404,70</w:t>
      </w:r>
      <w:r w:rsidR="00B704E8">
        <w:rPr>
          <w:sz w:val="24"/>
          <w:szCs w:val="24"/>
        </w:rPr>
        <w:t xml:space="preserve"> Eur </w:t>
      </w:r>
      <w:r w:rsidR="001514D1">
        <w:rPr>
          <w:sz w:val="24"/>
          <w:szCs w:val="24"/>
        </w:rPr>
        <w:t>Europos Sąjungos</w:t>
      </w:r>
      <w:r w:rsidR="00193CD7" w:rsidRPr="00403F37">
        <w:rPr>
          <w:sz w:val="24"/>
          <w:szCs w:val="24"/>
        </w:rPr>
        <w:t xml:space="preserve"> lėšos </w:t>
      </w:r>
      <w:r w:rsidR="00D43E7D">
        <w:rPr>
          <w:sz w:val="24"/>
          <w:szCs w:val="24"/>
        </w:rPr>
        <w:br/>
      </w:r>
      <w:r w:rsidR="00193CD7" w:rsidRPr="00403F37">
        <w:rPr>
          <w:sz w:val="24"/>
          <w:szCs w:val="24"/>
        </w:rPr>
        <w:t>(</w:t>
      </w:r>
      <w:r w:rsidR="00172D21">
        <w:rPr>
          <w:sz w:val="24"/>
          <w:szCs w:val="24"/>
        </w:rPr>
        <w:t>85</w:t>
      </w:r>
      <w:r w:rsidR="00193CD7" w:rsidRPr="00403F37">
        <w:rPr>
          <w:sz w:val="24"/>
          <w:szCs w:val="24"/>
        </w:rPr>
        <w:t xml:space="preserve"> proc.), </w:t>
      </w:r>
      <w:r w:rsidR="001514D1">
        <w:rPr>
          <w:sz w:val="24"/>
          <w:szCs w:val="24"/>
        </w:rPr>
        <w:t>122 542,02</w:t>
      </w:r>
      <w:r w:rsidR="00193CD7" w:rsidRPr="00403F37">
        <w:rPr>
          <w:sz w:val="24"/>
          <w:szCs w:val="24"/>
        </w:rPr>
        <w:t xml:space="preserve"> Eur </w:t>
      </w:r>
      <w:r w:rsidR="001514D1">
        <w:rPr>
          <w:sz w:val="24"/>
          <w:szCs w:val="24"/>
        </w:rPr>
        <w:t>Projekto</w:t>
      </w:r>
      <w:r w:rsidR="00193CD7" w:rsidRPr="00403F37">
        <w:rPr>
          <w:sz w:val="24"/>
          <w:szCs w:val="24"/>
        </w:rPr>
        <w:t xml:space="preserve"> </w:t>
      </w:r>
      <w:r w:rsidR="001514D1">
        <w:rPr>
          <w:sz w:val="24"/>
          <w:szCs w:val="24"/>
        </w:rPr>
        <w:t xml:space="preserve">partnerių </w:t>
      </w:r>
      <w:r w:rsidR="00193CD7" w:rsidRPr="00403F37">
        <w:rPr>
          <w:sz w:val="24"/>
          <w:szCs w:val="24"/>
        </w:rPr>
        <w:t>lėšos (1</w:t>
      </w:r>
      <w:r w:rsidR="00172D21">
        <w:rPr>
          <w:sz w:val="24"/>
          <w:szCs w:val="24"/>
        </w:rPr>
        <w:t>5</w:t>
      </w:r>
      <w:r w:rsidR="00193CD7" w:rsidRPr="00403F37">
        <w:rPr>
          <w:sz w:val="24"/>
          <w:szCs w:val="24"/>
        </w:rPr>
        <w:t xml:space="preserve"> proc.)</w:t>
      </w:r>
      <w:r w:rsidR="001514D1">
        <w:rPr>
          <w:sz w:val="24"/>
          <w:szCs w:val="24"/>
        </w:rPr>
        <w:t>.</w:t>
      </w:r>
      <w:r w:rsidR="00A83F3B">
        <w:rPr>
          <w:sz w:val="24"/>
          <w:szCs w:val="24"/>
        </w:rPr>
        <w:t xml:space="preserve"> Iš šio biudžeto </w:t>
      </w:r>
      <w:r w:rsidR="001514D1">
        <w:rPr>
          <w:sz w:val="24"/>
          <w:szCs w:val="24"/>
        </w:rPr>
        <w:t>Panevėžio rajono savivaldybės administracij</w:t>
      </w:r>
      <w:r w:rsidR="00A83F3B">
        <w:rPr>
          <w:sz w:val="24"/>
          <w:szCs w:val="24"/>
        </w:rPr>
        <w:t>ai tenkanti</w:t>
      </w:r>
      <w:r w:rsidR="001514D1">
        <w:rPr>
          <w:sz w:val="24"/>
          <w:szCs w:val="24"/>
        </w:rPr>
        <w:t xml:space="preserve"> dalis: 101 186,96 Eur, iš jų 86 008,91 Eur (85 proc.) Europos Sąjungos lėšos, 15 178,05 Eur Savivaldybės biudžeto lėšos</w:t>
      </w:r>
      <w:r w:rsidR="00A83F3B">
        <w:rPr>
          <w:sz w:val="24"/>
          <w:szCs w:val="24"/>
        </w:rPr>
        <w:t xml:space="preserve"> (15 proc.)</w:t>
      </w:r>
      <w:r w:rsidR="001514D1">
        <w:rPr>
          <w:sz w:val="24"/>
          <w:szCs w:val="24"/>
        </w:rPr>
        <w:t>.</w:t>
      </w:r>
    </w:p>
    <w:p w14:paraId="48A5B35C" w14:textId="6DA6829C" w:rsidR="00302B9D" w:rsidRPr="005E0B62" w:rsidRDefault="005E0B62" w:rsidP="00BF072F">
      <w:pPr>
        <w:ind w:firstLine="720"/>
        <w:jc w:val="both"/>
        <w:rPr>
          <w:b/>
          <w:bCs/>
          <w:sz w:val="24"/>
          <w:szCs w:val="24"/>
        </w:rPr>
      </w:pPr>
      <w:r w:rsidRPr="005E0B62">
        <w:rPr>
          <w:b/>
          <w:bCs/>
          <w:sz w:val="24"/>
          <w:szCs w:val="24"/>
        </w:rPr>
        <w:t>Kiti, sprendimo projekto rengėjo nuomone, reikalingi paaiškinimai.</w:t>
      </w:r>
    </w:p>
    <w:p w14:paraId="19988CA4" w14:textId="5E644FCB" w:rsidR="0047491E" w:rsidRDefault="0047491E" w:rsidP="00BF072F">
      <w:pPr>
        <w:ind w:firstLine="720"/>
        <w:jc w:val="both"/>
        <w:rPr>
          <w:sz w:val="24"/>
          <w:szCs w:val="24"/>
        </w:rPr>
      </w:pPr>
      <w:r w:rsidRPr="003D753B">
        <w:rPr>
          <w:sz w:val="24"/>
          <w:szCs w:val="24"/>
        </w:rPr>
        <w:t>Sprendimo projektui antikorupcinis vertinimas nereikalingas.</w:t>
      </w:r>
    </w:p>
    <w:p w14:paraId="49560253" w14:textId="77777777" w:rsidR="001514D1" w:rsidRPr="00E7597B" w:rsidRDefault="001514D1" w:rsidP="001514D1">
      <w:pPr>
        <w:jc w:val="both"/>
        <w:rPr>
          <w:sz w:val="24"/>
          <w:szCs w:val="24"/>
        </w:rPr>
      </w:pPr>
    </w:p>
    <w:p w14:paraId="2EB84591" w14:textId="77777777" w:rsidR="0047491E" w:rsidRDefault="0047491E" w:rsidP="00EF6F95">
      <w:pPr>
        <w:rPr>
          <w:sz w:val="24"/>
          <w:szCs w:val="24"/>
        </w:rPr>
      </w:pPr>
    </w:p>
    <w:p w14:paraId="6E519507" w14:textId="16AF5837" w:rsidR="0047491E" w:rsidRDefault="0013194B" w:rsidP="00EF6F95">
      <w:pPr>
        <w:tabs>
          <w:tab w:val="right" w:pos="9639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Skyriaus v</w:t>
      </w:r>
      <w:r w:rsidR="0047491E">
        <w:rPr>
          <w:sz w:val="24"/>
          <w:szCs w:val="24"/>
        </w:rPr>
        <w:t>edėja</w:t>
      </w:r>
      <w:r w:rsidR="0047491E">
        <w:rPr>
          <w:sz w:val="24"/>
          <w:szCs w:val="24"/>
        </w:rPr>
        <w:tab/>
        <w:t>Miglė Bražėnienė</w:t>
      </w:r>
    </w:p>
    <w:sectPr w:rsidR="0047491E" w:rsidSect="004924F3">
      <w:headerReference w:type="even" r:id="rId7"/>
      <w:footerReference w:type="even" r:id="rId8"/>
      <w:headerReference w:type="first" r:id="rId9"/>
      <w:pgSz w:w="11907" w:h="16840" w:code="9"/>
      <w:pgMar w:top="1134" w:right="567" w:bottom="567" w:left="1701" w:header="1134" w:footer="1055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36B86" w14:textId="77777777" w:rsidR="00D73C43" w:rsidRDefault="00D73C43">
      <w:r>
        <w:separator/>
      </w:r>
    </w:p>
  </w:endnote>
  <w:endnote w:type="continuationSeparator" w:id="0">
    <w:p w14:paraId="334AC4D5" w14:textId="77777777" w:rsidR="00D73C43" w:rsidRDefault="00D7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EE2F6" w14:textId="77777777" w:rsidR="0047491E" w:rsidRDefault="004749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C5ED87" w14:textId="77777777" w:rsidR="0047491E" w:rsidRDefault="00474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E47F8" w14:textId="77777777" w:rsidR="00D73C43" w:rsidRDefault="00D73C43">
      <w:r>
        <w:separator/>
      </w:r>
    </w:p>
  </w:footnote>
  <w:footnote w:type="continuationSeparator" w:id="0">
    <w:p w14:paraId="44B6977A" w14:textId="77777777" w:rsidR="00D73C43" w:rsidRDefault="00D7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E293A" w14:textId="77777777" w:rsidR="0047491E" w:rsidRDefault="004749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0E907F93" w14:textId="77777777" w:rsidR="0047491E" w:rsidRDefault="00474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02B07" w14:textId="77777777" w:rsidR="0047491E" w:rsidRPr="007A0A8F" w:rsidRDefault="0047491E" w:rsidP="00EF6F95">
    <w:pPr>
      <w:pStyle w:val="Header"/>
      <w:tabs>
        <w:tab w:val="clear" w:pos="8306"/>
        <w:tab w:val="right" w:pos="9639"/>
      </w:tabs>
      <w:jc w:val="right"/>
      <w:rPr>
        <w:b/>
        <w:sz w:val="24"/>
        <w:szCs w:val="24"/>
      </w:rPr>
    </w:pPr>
    <w:r>
      <w:rPr>
        <w:b/>
        <w:sz w:val="24"/>
        <w:szCs w:val="24"/>
      </w:rPr>
      <w:t>Projektas</w:t>
    </w:r>
  </w:p>
  <w:p w14:paraId="2D1F902C" w14:textId="77777777" w:rsidR="0047491E" w:rsidRDefault="0047491E" w:rsidP="00EF6F95">
    <w:pPr>
      <w:pStyle w:val="Header"/>
      <w:tabs>
        <w:tab w:val="clear" w:pos="8306"/>
        <w:tab w:val="right" w:pos="9639"/>
      </w:tabs>
      <w:jc w:val="center"/>
    </w:pPr>
    <w:r>
      <w:object w:dxaOrig="729" w:dyaOrig="864" w14:anchorId="63866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1pt">
          <v:imagedata r:id="rId1" o:title=""/>
        </v:shape>
        <o:OLEObject Type="Embed" ProgID="PI3.Image" ShapeID="_x0000_i1025" DrawAspect="Content" ObjectID="_1658126448" r:id="rId2"/>
      </w:object>
    </w:r>
  </w:p>
  <w:p w14:paraId="2EEABFA7" w14:textId="77777777" w:rsidR="0047491E" w:rsidRDefault="0047491E" w:rsidP="00EF6F95">
    <w:pPr>
      <w:pStyle w:val="Header"/>
      <w:jc w:val="center"/>
    </w:pPr>
  </w:p>
  <w:p w14:paraId="7EC73112" w14:textId="77777777" w:rsidR="0047491E" w:rsidRDefault="0047491E" w:rsidP="00EF6F95">
    <w:pPr>
      <w:pStyle w:val="Header"/>
      <w:jc w:val="center"/>
      <w:rPr>
        <w:b/>
        <w:sz w:val="28"/>
      </w:rPr>
    </w:pPr>
    <w:r>
      <w:rPr>
        <w:b/>
        <w:sz w:val="28"/>
      </w:rPr>
      <w:t>PANEVĖŽIO RAJONO SAVIVALDYBĖS TARYBA</w:t>
    </w:r>
  </w:p>
  <w:p w14:paraId="3AB283B7" w14:textId="77777777" w:rsidR="0047491E" w:rsidRDefault="0047491E" w:rsidP="00EF6F95">
    <w:pPr>
      <w:pStyle w:val="Header"/>
      <w:jc w:val="center"/>
      <w:rPr>
        <w:b/>
        <w:sz w:val="28"/>
      </w:rPr>
    </w:pPr>
  </w:p>
  <w:p w14:paraId="6D73C6D7" w14:textId="77777777" w:rsidR="0047491E" w:rsidRDefault="0047491E" w:rsidP="00EF6F95">
    <w:pPr>
      <w:pStyle w:val="Header"/>
      <w:jc w:val="center"/>
      <w:rPr>
        <w:sz w:val="24"/>
      </w:rPr>
    </w:pPr>
    <w:r>
      <w:rPr>
        <w:b/>
        <w:sz w:val="28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0FF2"/>
    <w:multiLevelType w:val="hybridMultilevel"/>
    <w:tmpl w:val="D8C23A72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" w15:restartNumberingAfterBreak="0">
    <w:nsid w:val="098D0987"/>
    <w:multiLevelType w:val="hybridMultilevel"/>
    <w:tmpl w:val="7AF44C74"/>
    <w:lvl w:ilvl="0" w:tplc="042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25C230F2"/>
    <w:multiLevelType w:val="hybridMultilevel"/>
    <w:tmpl w:val="CF8EF2AC"/>
    <w:lvl w:ilvl="0" w:tplc="3638509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360E07"/>
    <w:multiLevelType w:val="hybridMultilevel"/>
    <w:tmpl w:val="BCA0F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666"/>
    <w:multiLevelType w:val="hybridMultilevel"/>
    <w:tmpl w:val="F3523926"/>
    <w:lvl w:ilvl="0" w:tplc="18027C0A">
      <w:start w:val="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234705"/>
    <w:multiLevelType w:val="hybridMultilevel"/>
    <w:tmpl w:val="E4203E5C"/>
    <w:lvl w:ilvl="0" w:tplc="4F7473A4">
      <w:start w:val="201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22D75B7"/>
    <w:multiLevelType w:val="hybridMultilevel"/>
    <w:tmpl w:val="18BAE92E"/>
    <w:lvl w:ilvl="0" w:tplc="BED6AE38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36955B9"/>
    <w:multiLevelType w:val="hybridMultilevel"/>
    <w:tmpl w:val="DCFA26E4"/>
    <w:lvl w:ilvl="0" w:tplc="C608B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5FB689A"/>
    <w:multiLevelType w:val="singleLevel"/>
    <w:tmpl w:val="5B5AE1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46295833"/>
    <w:multiLevelType w:val="hybridMultilevel"/>
    <w:tmpl w:val="9558E8DC"/>
    <w:lvl w:ilvl="0" w:tplc="0DD2A9E8">
      <w:start w:val="4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6C83B4F"/>
    <w:multiLevelType w:val="hybridMultilevel"/>
    <w:tmpl w:val="2F727A54"/>
    <w:lvl w:ilvl="0" w:tplc="0409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505F0388"/>
    <w:multiLevelType w:val="hybridMultilevel"/>
    <w:tmpl w:val="2E806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005D6"/>
    <w:multiLevelType w:val="multilevel"/>
    <w:tmpl w:val="47FA910E"/>
    <w:lvl w:ilvl="0">
      <w:start w:val="2009"/>
      <w:numFmt w:val="decimal"/>
      <w:lvlText w:val="%1-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1">
      <w:start w:val="1"/>
      <w:numFmt w:val="decimalZero"/>
      <w:lvlText w:val="%1-%2-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</w:abstractNum>
  <w:abstractNum w:abstractNumId="13" w15:restartNumberingAfterBreak="0">
    <w:nsid w:val="736C3468"/>
    <w:multiLevelType w:val="hybridMultilevel"/>
    <w:tmpl w:val="699CF52E"/>
    <w:lvl w:ilvl="0" w:tplc="9B8CCCBC">
      <w:start w:val="1"/>
      <w:numFmt w:val="decimal"/>
      <w:lvlText w:val="%1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6B"/>
    <w:rsid w:val="00007999"/>
    <w:rsid w:val="000142B7"/>
    <w:rsid w:val="00014E33"/>
    <w:rsid w:val="00031BD7"/>
    <w:rsid w:val="000334A1"/>
    <w:rsid w:val="00035267"/>
    <w:rsid w:val="00052D21"/>
    <w:rsid w:val="00053706"/>
    <w:rsid w:val="000553EA"/>
    <w:rsid w:val="00061F0B"/>
    <w:rsid w:val="00062103"/>
    <w:rsid w:val="0006243D"/>
    <w:rsid w:val="000632F2"/>
    <w:rsid w:val="00063DB8"/>
    <w:rsid w:val="00074955"/>
    <w:rsid w:val="00075457"/>
    <w:rsid w:val="00077C48"/>
    <w:rsid w:val="00080D2F"/>
    <w:rsid w:val="00087BA1"/>
    <w:rsid w:val="000904CE"/>
    <w:rsid w:val="00095524"/>
    <w:rsid w:val="00095AF6"/>
    <w:rsid w:val="000B50FB"/>
    <w:rsid w:val="000B7462"/>
    <w:rsid w:val="000B7D07"/>
    <w:rsid w:val="000C1D9C"/>
    <w:rsid w:val="000C1EC7"/>
    <w:rsid w:val="000C2420"/>
    <w:rsid w:val="000C495C"/>
    <w:rsid w:val="000C6D91"/>
    <w:rsid w:val="000D2C56"/>
    <w:rsid w:val="000D2F8E"/>
    <w:rsid w:val="000E60C5"/>
    <w:rsid w:val="000F210E"/>
    <w:rsid w:val="000F502C"/>
    <w:rsid w:val="00107342"/>
    <w:rsid w:val="001111A6"/>
    <w:rsid w:val="00111F80"/>
    <w:rsid w:val="001176D3"/>
    <w:rsid w:val="0012287B"/>
    <w:rsid w:val="00125377"/>
    <w:rsid w:val="00125DAD"/>
    <w:rsid w:val="001268E8"/>
    <w:rsid w:val="00130F9E"/>
    <w:rsid w:val="001311E0"/>
    <w:rsid w:val="0013194B"/>
    <w:rsid w:val="0013194C"/>
    <w:rsid w:val="00133013"/>
    <w:rsid w:val="00141638"/>
    <w:rsid w:val="00144FA8"/>
    <w:rsid w:val="001514D1"/>
    <w:rsid w:val="00151EBA"/>
    <w:rsid w:val="001621C2"/>
    <w:rsid w:val="001632FF"/>
    <w:rsid w:val="00163B08"/>
    <w:rsid w:val="001647BA"/>
    <w:rsid w:val="00164FC7"/>
    <w:rsid w:val="00170600"/>
    <w:rsid w:val="00172D21"/>
    <w:rsid w:val="00175C27"/>
    <w:rsid w:val="001821A9"/>
    <w:rsid w:val="001859BA"/>
    <w:rsid w:val="00191A78"/>
    <w:rsid w:val="00193CD7"/>
    <w:rsid w:val="0019486C"/>
    <w:rsid w:val="001A225D"/>
    <w:rsid w:val="001B26D2"/>
    <w:rsid w:val="001B2E69"/>
    <w:rsid w:val="001B3780"/>
    <w:rsid w:val="001B54A0"/>
    <w:rsid w:val="001C3D32"/>
    <w:rsid w:val="001C400D"/>
    <w:rsid w:val="001C4523"/>
    <w:rsid w:val="001C4663"/>
    <w:rsid w:val="001C5A2B"/>
    <w:rsid w:val="001D0029"/>
    <w:rsid w:val="001D0067"/>
    <w:rsid w:val="001E2206"/>
    <w:rsid w:val="001F1DC4"/>
    <w:rsid w:val="001F3ACE"/>
    <w:rsid w:val="001F7D5B"/>
    <w:rsid w:val="00205D73"/>
    <w:rsid w:val="00207015"/>
    <w:rsid w:val="00213F1E"/>
    <w:rsid w:val="0021627F"/>
    <w:rsid w:val="00222E10"/>
    <w:rsid w:val="00240551"/>
    <w:rsid w:val="00241D13"/>
    <w:rsid w:val="0024668C"/>
    <w:rsid w:val="002601AA"/>
    <w:rsid w:val="002625FF"/>
    <w:rsid w:val="00263410"/>
    <w:rsid w:val="002727D1"/>
    <w:rsid w:val="002738A3"/>
    <w:rsid w:val="00275416"/>
    <w:rsid w:val="0027604F"/>
    <w:rsid w:val="002811D8"/>
    <w:rsid w:val="002A2DBB"/>
    <w:rsid w:val="002B384A"/>
    <w:rsid w:val="002B6FB6"/>
    <w:rsid w:val="002B7262"/>
    <w:rsid w:val="002C4EA3"/>
    <w:rsid w:val="002E2528"/>
    <w:rsid w:val="002F384D"/>
    <w:rsid w:val="002F5149"/>
    <w:rsid w:val="00302B9D"/>
    <w:rsid w:val="00307A58"/>
    <w:rsid w:val="00325E08"/>
    <w:rsid w:val="00332811"/>
    <w:rsid w:val="00332A26"/>
    <w:rsid w:val="00340B09"/>
    <w:rsid w:val="00344447"/>
    <w:rsid w:val="0034784E"/>
    <w:rsid w:val="00352DB4"/>
    <w:rsid w:val="003543E9"/>
    <w:rsid w:val="00362597"/>
    <w:rsid w:val="003752CB"/>
    <w:rsid w:val="003846D7"/>
    <w:rsid w:val="00387709"/>
    <w:rsid w:val="00393E33"/>
    <w:rsid w:val="003A2D48"/>
    <w:rsid w:val="003A41C5"/>
    <w:rsid w:val="003B1658"/>
    <w:rsid w:val="003B500E"/>
    <w:rsid w:val="003C577B"/>
    <w:rsid w:val="003D0042"/>
    <w:rsid w:val="003D753B"/>
    <w:rsid w:val="003E1110"/>
    <w:rsid w:val="003F2EBD"/>
    <w:rsid w:val="00403F37"/>
    <w:rsid w:val="00404DAA"/>
    <w:rsid w:val="00413665"/>
    <w:rsid w:val="0041599B"/>
    <w:rsid w:val="00422794"/>
    <w:rsid w:val="00423096"/>
    <w:rsid w:val="00426A59"/>
    <w:rsid w:val="00430BB8"/>
    <w:rsid w:val="0044517D"/>
    <w:rsid w:val="00455250"/>
    <w:rsid w:val="004603D2"/>
    <w:rsid w:val="00472C45"/>
    <w:rsid w:val="0047317D"/>
    <w:rsid w:val="00474238"/>
    <w:rsid w:val="0047491E"/>
    <w:rsid w:val="0047504C"/>
    <w:rsid w:val="00481614"/>
    <w:rsid w:val="004868D3"/>
    <w:rsid w:val="004924F3"/>
    <w:rsid w:val="004939CF"/>
    <w:rsid w:val="00496A2F"/>
    <w:rsid w:val="004A42D7"/>
    <w:rsid w:val="004C56DD"/>
    <w:rsid w:val="004D1713"/>
    <w:rsid w:val="004D32FA"/>
    <w:rsid w:val="004E5859"/>
    <w:rsid w:val="004E653D"/>
    <w:rsid w:val="005015CB"/>
    <w:rsid w:val="00503C73"/>
    <w:rsid w:val="005047C7"/>
    <w:rsid w:val="00507836"/>
    <w:rsid w:val="005078CA"/>
    <w:rsid w:val="00511DF4"/>
    <w:rsid w:val="00515998"/>
    <w:rsid w:val="00530679"/>
    <w:rsid w:val="00530EFD"/>
    <w:rsid w:val="005373F0"/>
    <w:rsid w:val="00537EEE"/>
    <w:rsid w:val="0054324E"/>
    <w:rsid w:val="005476BA"/>
    <w:rsid w:val="00560A71"/>
    <w:rsid w:val="005612B2"/>
    <w:rsid w:val="00563E7D"/>
    <w:rsid w:val="005741B8"/>
    <w:rsid w:val="00574A74"/>
    <w:rsid w:val="00586A6D"/>
    <w:rsid w:val="00587DFD"/>
    <w:rsid w:val="00591E6B"/>
    <w:rsid w:val="00596DF7"/>
    <w:rsid w:val="005972FB"/>
    <w:rsid w:val="005A06FE"/>
    <w:rsid w:val="005A0EA7"/>
    <w:rsid w:val="005A341F"/>
    <w:rsid w:val="005A5CC8"/>
    <w:rsid w:val="005B3721"/>
    <w:rsid w:val="005B4B80"/>
    <w:rsid w:val="005B4D38"/>
    <w:rsid w:val="005B6760"/>
    <w:rsid w:val="005C5702"/>
    <w:rsid w:val="005C6426"/>
    <w:rsid w:val="005D0EB3"/>
    <w:rsid w:val="005D52F0"/>
    <w:rsid w:val="005D6506"/>
    <w:rsid w:val="005E0B62"/>
    <w:rsid w:val="005E1550"/>
    <w:rsid w:val="005E1F46"/>
    <w:rsid w:val="005E3904"/>
    <w:rsid w:val="005E4638"/>
    <w:rsid w:val="005F0163"/>
    <w:rsid w:val="006004AA"/>
    <w:rsid w:val="00602676"/>
    <w:rsid w:val="00603547"/>
    <w:rsid w:val="00603635"/>
    <w:rsid w:val="006047CF"/>
    <w:rsid w:val="006079FE"/>
    <w:rsid w:val="0061213E"/>
    <w:rsid w:val="006140EC"/>
    <w:rsid w:val="00614C8A"/>
    <w:rsid w:val="0061564F"/>
    <w:rsid w:val="006171D5"/>
    <w:rsid w:val="006223A6"/>
    <w:rsid w:val="00624917"/>
    <w:rsid w:val="00633FC8"/>
    <w:rsid w:val="00634D1E"/>
    <w:rsid w:val="006351F6"/>
    <w:rsid w:val="00636875"/>
    <w:rsid w:val="00650C95"/>
    <w:rsid w:val="00652412"/>
    <w:rsid w:val="00670DE3"/>
    <w:rsid w:val="0067220D"/>
    <w:rsid w:val="00675818"/>
    <w:rsid w:val="00687875"/>
    <w:rsid w:val="006A140A"/>
    <w:rsid w:val="006A4608"/>
    <w:rsid w:val="006A4A18"/>
    <w:rsid w:val="006A5C08"/>
    <w:rsid w:val="006A7FE0"/>
    <w:rsid w:val="006B4097"/>
    <w:rsid w:val="006B4975"/>
    <w:rsid w:val="006B5ACA"/>
    <w:rsid w:val="006C0F2A"/>
    <w:rsid w:val="006C2323"/>
    <w:rsid w:val="006C3AA9"/>
    <w:rsid w:val="006C5B04"/>
    <w:rsid w:val="006D6C3C"/>
    <w:rsid w:val="006D72F0"/>
    <w:rsid w:val="006E0CB0"/>
    <w:rsid w:val="006E5149"/>
    <w:rsid w:val="006F051C"/>
    <w:rsid w:val="006F3225"/>
    <w:rsid w:val="006F5E85"/>
    <w:rsid w:val="0070146E"/>
    <w:rsid w:val="00701998"/>
    <w:rsid w:val="00704F29"/>
    <w:rsid w:val="00710E65"/>
    <w:rsid w:val="007122BE"/>
    <w:rsid w:val="007122E6"/>
    <w:rsid w:val="0071433C"/>
    <w:rsid w:val="007174F1"/>
    <w:rsid w:val="00724EA3"/>
    <w:rsid w:val="007250BE"/>
    <w:rsid w:val="007254F3"/>
    <w:rsid w:val="007305C9"/>
    <w:rsid w:val="007421F3"/>
    <w:rsid w:val="00743A37"/>
    <w:rsid w:val="00744A82"/>
    <w:rsid w:val="00747880"/>
    <w:rsid w:val="007518CA"/>
    <w:rsid w:val="007608B6"/>
    <w:rsid w:val="0077168D"/>
    <w:rsid w:val="00796C76"/>
    <w:rsid w:val="007A0A8F"/>
    <w:rsid w:val="007B5D12"/>
    <w:rsid w:val="007C596A"/>
    <w:rsid w:val="007E0EEA"/>
    <w:rsid w:val="007E2455"/>
    <w:rsid w:val="007F3FB5"/>
    <w:rsid w:val="00801274"/>
    <w:rsid w:val="00807850"/>
    <w:rsid w:val="0081258C"/>
    <w:rsid w:val="00813C9E"/>
    <w:rsid w:val="00835F60"/>
    <w:rsid w:val="00837765"/>
    <w:rsid w:val="008414A9"/>
    <w:rsid w:val="00841D6C"/>
    <w:rsid w:val="0084227C"/>
    <w:rsid w:val="00845320"/>
    <w:rsid w:val="00851107"/>
    <w:rsid w:val="00857280"/>
    <w:rsid w:val="0085758C"/>
    <w:rsid w:val="00857C83"/>
    <w:rsid w:val="00862133"/>
    <w:rsid w:val="0087373A"/>
    <w:rsid w:val="00881DC5"/>
    <w:rsid w:val="008876F8"/>
    <w:rsid w:val="008A64C8"/>
    <w:rsid w:val="008A65E2"/>
    <w:rsid w:val="008C2FC0"/>
    <w:rsid w:val="008C6AA9"/>
    <w:rsid w:val="008D143C"/>
    <w:rsid w:val="008D2594"/>
    <w:rsid w:val="008D400E"/>
    <w:rsid w:val="008D6724"/>
    <w:rsid w:val="008E1D58"/>
    <w:rsid w:val="008E27D4"/>
    <w:rsid w:val="008E3A16"/>
    <w:rsid w:val="008E4AD0"/>
    <w:rsid w:val="00900DD0"/>
    <w:rsid w:val="00907961"/>
    <w:rsid w:val="0093429F"/>
    <w:rsid w:val="00947C4E"/>
    <w:rsid w:val="00951497"/>
    <w:rsid w:val="009572BE"/>
    <w:rsid w:val="00962B2C"/>
    <w:rsid w:val="009700EA"/>
    <w:rsid w:val="0097106D"/>
    <w:rsid w:val="00972DA3"/>
    <w:rsid w:val="009753FE"/>
    <w:rsid w:val="00975AF3"/>
    <w:rsid w:val="00975F58"/>
    <w:rsid w:val="009914D6"/>
    <w:rsid w:val="00994629"/>
    <w:rsid w:val="009A0652"/>
    <w:rsid w:val="009B0EF9"/>
    <w:rsid w:val="009B2647"/>
    <w:rsid w:val="009C284D"/>
    <w:rsid w:val="009C2C29"/>
    <w:rsid w:val="009D2F11"/>
    <w:rsid w:val="009D59E9"/>
    <w:rsid w:val="009D6794"/>
    <w:rsid w:val="009F7CE6"/>
    <w:rsid w:val="00A03431"/>
    <w:rsid w:val="00A12DF6"/>
    <w:rsid w:val="00A14918"/>
    <w:rsid w:val="00A2582D"/>
    <w:rsid w:val="00A42B02"/>
    <w:rsid w:val="00A46C4B"/>
    <w:rsid w:val="00A65A76"/>
    <w:rsid w:val="00A74156"/>
    <w:rsid w:val="00A83F3B"/>
    <w:rsid w:val="00A965B5"/>
    <w:rsid w:val="00A9744C"/>
    <w:rsid w:val="00AA2B30"/>
    <w:rsid w:val="00AA6876"/>
    <w:rsid w:val="00AA7C27"/>
    <w:rsid w:val="00AB0415"/>
    <w:rsid w:val="00AB2D5B"/>
    <w:rsid w:val="00AC3351"/>
    <w:rsid w:val="00AC35E6"/>
    <w:rsid w:val="00AC4115"/>
    <w:rsid w:val="00AD26E9"/>
    <w:rsid w:val="00AD541C"/>
    <w:rsid w:val="00AE49CC"/>
    <w:rsid w:val="00B03632"/>
    <w:rsid w:val="00B039BA"/>
    <w:rsid w:val="00B054FA"/>
    <w:rsid w:val="00B06D7F"/>
    <w:rsid w:val="00B13B1F"/>
    <w:rsid w:val="00B150A2"/>
    <w:rsid w:val="00B175D5"/>
    <w:rsid w:val="00B2520D"/>
    <w:rsid w:val="00B25D6B"/>
    <w:rsid w:val="00B32109"/>
    <w:rsid w:val="00B32315"/>
    <w:rsid w:val="00B3268B"/>
    <w:rsid w:val="00B35471"/>
    <w:rsid w:val="00B46040"/>
    <w:rsid w:val="00B4740A"/>
    <w:rsid w:val="00B4740C"/>
    <w:rsid w:val="00B540E6"/>
    <w:rsid w:val="00B56E97"/>
    <w:rsid w:val="00B61CBD"/>
    <w:rsid w:val="00B63D1C"/>
    <w:rsid w:val="00B704E8"/>
    <w:rsid w:val="00B73080"/>
    <w:rsid w:val="00B73D30"/>
    <w:rsid w:val="00B8653C"/>
    <w:rsid w:val="00B93CEA"/>
    <w:rsid w:val="00B959FB"/>
    <w:rsid w:val="00B96176"/>
    <w:rsid w:val="00BA1B64"/>
    <w:rsid w:val="00BA4870"/>
    <w:rsid w:val="00BB659B"/>
    <w:rsid w:val="00BC1CA2"/>
    <w:rsid w:val="00BC4196"/>
    <w:rsid w:val="00BC4BEE"/>
    <w:rsid w:val="00BC7D91"/>
    <w:rsid w:val="00BD0059"/>
    <w:rsid w:val="00BF072F"/>
    <w:rsid w:val="00BF4D45"/>
    <w:rsid w:val="00C00B6A"/>
    <w:rsid w:val="00C06E0B"/>
    <w:rsid w:val="00C111C6"/>
    <w:rsid w:val="00C2223A"/>
    <w:rsid w:val="00C33C38"/>
    <w:rsid w:val="00C517B8"/>
    <w:rsid w:val="00C523A6"/>
    <w:rsid w:val="00C5428E"/>
    <w:rsid w:val="00C55317"/>
    <w:rsid w:val="00C557E3"/>
    <w:rsid w:val="00C57693"/>
    <w:rsid w:val="00C77869"/>
    <w:rsid w:val="00C80BF2"/>
    <w:rsid w:val="00C87A8F"/>
    <w:rsid w:val="00C90560"/>
    <w:rsid w:val="00C93F50"/>
    <w:rsid w:val="00CA22A5"/>
    <w:rsid w:val="00CB0E69"/>
    <w:rsid w:val="00CB0FD9"/>
    <w:rsid w:val="00CB229B"/>
    <w:rsid w:val="00CB3AD5"/>
    <w:rsid w:val="00CB7E62"/>
    <w:rsid w:val="00CC2AD4"/>
    <w:rsid w:val="00CD0860"/>
    <w:rsid w:val="00CD288E"/>
    <w:rsid w:val="00CD675D"/>
    <w:rsid w:val="00CE4971"/>
    <w:rsid w:val="00CE53F2"/>
    <w:rsid w:val="00CE7D41"/>
    <w:rsid w:val="00CF3383"/>
    <w:rsid w:val="00CF5374"/>
    <w:rsid w:val="00CF6FF2"/>
    <w:rsid w:val="00D057C1"/>
    <w:rsid w:val="00D062DE"/>
    <w:rsid w:val="00D17B9C"/>
    <w:rsid w:val="00D209B0"/>
    <w:rsid w:val="00D33AA2"/>
    <w:rsid w:val="00D43E7D"/>
    <w:rsid w:val="00D53739"/>
    <w:rsid w:val="00D560B3"/>
    <w:rsid w:val="00D57DAE"/>
    <w:rsid w:val="00D72267"/>
    <w:rsid w:val="00D73C43"/>
    <w:rsid w:val="00D866C8"/>
    <w:rsid w:val="00D87018"/>
    <w:rsid w:val="00D90863"/>
    <w:rsid w:val="00D90E25"/>
    <w:rsid w:val="00DA1DB0"/>
    <w:rsid w:val="00DA1F0B"/>
    <w:rsid w:val="00DA7736"/>
    <w:rsid w:val="00DB3458"/>
    <w:rsid w:val="00DB6E1E"/>
    <w:rsid w:val="00DC5271"/>
    <w:rsid w:val="00DC7D54"/>
    <w:rsid w:val="00DD12FB"/>
    <w:rsid w:val="00DD14C2"/>
    <w:rsid w:val="00DD39F4"/>
    <w:rsid w:val="00DD752B"/>
    <w:rsid w:val="00DD7915"/>
    <w:rsid w:val="00DE0A85"/>
    <w:rsid w:val="00DE5F0A"/>
    <w:rsid w:val="00DE69D5"/>
    <w:rsid w:val="00DE72B4"/>
    <w:rsid w:val="00DF4D6B"/>
    <w:rsid w:val="00DF5A3E"/>
    <w:rsid w:val="00E13FB0"/>
    <w:rsid w:val="00E15F94"/>
    <w:rsid w:val="00E249DD"/>
    <w:rsid w:val="00E25DA6"/>
    <w:rsid w:val="00E3300F"/>
    <w:rsid w:val="00E35A57"/>
    <w:rsid w:val="00E47B72"/>
    <w:rsid w:val="00E54CD4"/>
    <w:rsid w:val="00E55A67"/>
    <w:rsid w:val="00E562D3"/>
    <w:rsid w:val="00E70543"/>
    <w:rsid w:val="00E7597B"/>
    <w:rsid w:val="00E837D0"/>
    <w:rsid w:val="00E848C4"/>
    <w:rsid w:val="00E85A91"/>
    <w:rsid w:val="00E9748B"/>
    <w:rsid w:val="00EA3DA6"/>
    <w:rsid w:val="00EA5BEA"/>
    <w:rsid w:val="00EB625C"/>
    <w:rsid w:val="00EC1A46"/>
    <w:rsid w:val="00EC6FED"/>
    <w:rsid w:val="00ED04A9"/>
    <w:rsid w:val="00ED51A9"/>
    <w:rsid w:val="00ED6298"/>
    <w:rsid w:val="00ED6B41"/>
    <w:rsid w:val="00EE19DB"/>
    <w:rsid w:val="00EE1C5B"/>
    <w:rsid w:val="00EE4602"/>
    <w:rsid w:val="00EE58B8"/>
    <w:rsid w:val="00EF306B"/>
    <w:rsid w:val="00EF6621"/>
    <w:rsid w:val="00EF6F95"/>
    <w:rsid w:val="00F02127"/>
    <w:rsid w:val="00F03F6A"/>
    <w:rsid w:val="00F13831"/>
    <w:rsid w:val="00F146AD"/>
    <w:rsid w:val="00F436F3"/>
    <w:rsid w:val="00F4580C"/>
    <w:rsid w:val="00F51BF2"/>
    <w:rsid w:val="00F52420"/>
    <w:rsid w:val="00F54518"/>
    <w:rsid w:val="00F54921"/>
    <w:rsid w:val="00F55FFC"/>
    <w:rsid w:val="00F560AC"/>
    <w:rsid w:val="00F560AE"/>
    <w:rsid w:val="00F6040A"/>
    <w:rsid w:val="00F62158"/>
    <w:rsid w:val="00F6396F"/>
    <w:rsid w:val="00F75F8F"/>
    <w:rsid w:val="00F8275C"/>
    <w:rsid w:val="00F86AE2"/>
    <w:rsid w:val="00FA56C1"/>
    <w:rsid w:val="00FA793B"/>
    <w:rsid w:val="00FC0806"/>
    <w:rsid w:val="00FC2F58"/>
    <w:rsid w:val="00FD211E"/>
    <w:rsid w:val="00FE097C"/>
    <w:rsid w:val="00FE1B91"/>
    <w:rsid w:val="00FE6BCA"/>
    <w:rsid w:val="00FE6CB0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A64A65"/>
  <w15:docId w15:val="{9E4CAFDB-9C9E-4630-B5B3-85EB1115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A7"/>
    <w:rPr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0E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ink w:val="Header"/>
    <w:uiPriority w:val="99"/>
    <w:semiHidden/>
    <w:locked/>
    <w:rsid w:val="000C495C"/>
    <w:rPr>
      <w:rFonts w:cs="Times New Roman"/>
      <w:lang w:eastAsia="ru-RU"/>
    </w:rPr>
  </w:style>
  <w:style w:type="character" w:styleId="PageNumber">
    <w:name w:val="page number"/>
    <w:uiPriority w:val="99"/>
    <w:rsid w:val="005A0E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0EA7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link w:val="Footer"/>
    <w:uiPriority w:val="99"/>
    <w:semiHidden/>
    <w:locked/>
    <w:rsid w:val="000C495C"/>
    <w:rPr>
      <w:rFonts w:cs="Times New Roman"/>
      <w:lang w:eastAsia="ru-RU"/>
    </w:rPr>
  </w:style>
  <w:style w:type="character" w:styleId="Hyperlink">
    <w:name w:val="Hyperlink"/>
    <w:uiPriority w:val="99"/>
    <w:rsid w:val="005A0EA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5A0EA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211E"/>
    <w:rPr>
      <w:sz w:val="2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0C495C"/>
    <w:rPr>
      <w:rFonts w:cs="Times New Roman"/>
      <w:sz w:val="2"/>
      <w:lang w:eastAsia="ru-RU"/>
    </w:rPr>
  </w:style>
  <w:style w:type="paragraph" w:styleId="BodyText3">
    <w:name w:val="Body Text 3"/>
    <w:basedOn w:val="Normal"/>
    <w:link w:val="BodyText3Char"/>
    <w:uiPriority w:val="99"/>
    <w:rsid w:val="00F51BF2"/>
    <w:pPr>
      <w:suppressAutoHyphens/>
    </w:pPr>
    <w:rPr>
      <w:sz w:val="16"/>
      <w:lang w:val="en-US"/>
    </w:rPr>
  </w:style>
  <w:style w:type="character" w:customStyle="1" w:styleId="BodyText3Char">
    <w:name w:val="Body Text 3 Char"/>
    <w:link w:val="BodyText3"/>
    <w:uiPriority w:val="99"/>
    <w:semiHidden/>
    <w:locked/>
    <w:rsid w:val="000C495C"/>
    <w:rPr>
      <w:rFonts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51BF2"/>
    <w:pPr>
      <w:ind w:firstLine="720"/>
    </w:pPr>
    <w:rPr>
      <w:lang w:val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C495C"/>
    <w:rPr>
      <w:rFonts w:cs="Times New Roman"/>
      <w:lang w:eastAsia="ru-RU"/>
    </w:rPr>
  </w:style>
  <w:style w:type="character" w:customStyle="1" w:styleId="EmailStyle281">
    <w:name w:val="EmailStyle281"/>
    <w:uiPriority w:val="99"/>
    <w:semiHidden/>
    <w:rsid w:val="00263410"/>
    <w:rPr>
      <w:color w:val="000000"/>
    </w:rPr>
  </w:style>
  <w:style w:type="paragraph" w:styleId="BodyText">
    <w:name w:val="Body Text"/>
    <w:basedOn w:val="Normal"/>
    <w:link w:val="BodyTextChar"/>
    <w:uiPriority w:val="99"/>
    <w:rsid w:val="00263410"/>
    <w:pPr>
      <w:spacing w:after="120"/>
    </w:pPr>
    <w:rPr>
      <w:lang w:val="en-US"/>
    </w:rPr>
  </w:style>
  <w:style w:type="character" w:customStyle="1" w:styleId="BodyTextChar">
    <w:name w:val="Body Text Char"/>
    <w:link w:val="BodyText"/>
    <w:uiPriority w:val="99"/>
    <w:semiHidden/>
    <w:locked/>
    <w:rsid w:val="000C495C"/>
    <w:rPr>
      <w:rFonts w:cs="Times New Roman"/>
      <w:lang w:eastAsia="ru-RU"/>
    </w:rPr>
  </w:style>
  <w:style w:type="paragraph" w:customStyle="1" w:styleId="PreformattedText">
    <w:name w:val="Preformatted Text"/>
    <w:basedOn w:val="Normal"/>
    <w:uiPriority w:val="99"/>
    <w:rsid w:val="00275416"/>
    <w:pPr>
      <w:widowControl w:val="0"/>
      <w:suppressAutoHyphens/>
    </w:pPr>
    <w:rPr>
      <w:rFonts w:ascii="Courier New" w:hAnsi="Courier New" w:cs="Courier New"/>
      <w:kern w:val="1"/>
      <w:lang w:eastAsia="hi-IN" w:bidi="hi-IN"/>
    </w:rPr>
  </w:style>
  <w:style w:type="character" w:customStyle="1" w:styleId="A2">
    <w:name w:val="A2"/>
    <w:uiPriority w:val="99"/>
    <w:rsid w:val="00B56E97"/>
    <w:rPr>
      <w:color w:val="000000"/>
      <w:sz w:val="21"/>
    </w:rPr>
  </w:style>
  <w:style w:type="paragraph" w:styleId="HTMLPreformatted">
    <w:name w:val="HTML Preformatted"/>
    <w:basedOn w:val="Normal"/>
    <w:link w:val="HTMLPreformattedChar1"/>
    <w:uiPriority w:val="99"/>
    <w:rsid w:val="00AC3351"/>
    <w:rPr>
      <w:rFonts w:ascii="Consolas" w:hAnsi="Consolas"/>
      <w:lang w:eastAsia="en-US"/>
    </w:rPr>
  </w:style>
  <w:style w:type="character" w:customStyle="1" w:styleId="HTMLPreformattedChar">
    <w:name w:val="HTML Preformatted Char"/>
    <w:uiPriority w:val="99"/>
    <w:semiHidden/>
    <w:locked/>
    <w:rsid w:val="00FE097C"/>
    <w:rPr>
      <w:rFonts w:ascii="Courier New" w:hAnsi="Courier New" w:cs="Courier New"/>
      <w:sz w:val="20"/>
      <w:szCs w:val="20"/>
      <w:lang w:val="lt-LT" w:eastAsia="ru-RU"/>
    </w:rPr>
  </w:style>
  <w:style w:type="character" w:customStyle="1" w:styleId="HTMLPreformattedChar1">
    <w:name w:val="HTML Preformatted Char1"/>
    <w:link w:val="HTMLPreformatted"/>
    <w:uiPriority w:val="99"/>
    <w:locked/>
    <w:rsid w:val="00AC3351"/>
    <w:rPr>
      <w:rFonts w:ascii="Consolas" w:hAnsi="Consolas"/>
      <w:lang w:val="lt-LT" w:eastAsia="en-US"/>
    </w:rPr>
  </w:style>
  <w:style w:type="character" w:styleId="Strong">
    <w:name w:val="Strong"/>
    <w:uiPriority w:val="22"/>
    <w:qFormat/>
    <w:locked/>
    <w:rsid w:val="0087373A"/>
    <w:rPr>
      <w:b/>
      <w:bCs/>
    </w:rPr>
  </w:style>
  <w:style w:type="character" w:customStyle="1" w:styleId="tlid-translation">
    <w:name w:val="tlid-translation"/>
    <w:rsid w:val="00B540E6"/>
  </w:style>
  <w:style w:type="paragraph" w:styleId="ListParagraph">
    <w:name w:val="List Paragraph"/>
    <w:basedOn w:val="Normal"/>
    <w:uiPriority w:val="34"/>
    <w:qFormat/>
    <w:rsid w:val="00BC4196"/>
    <w:pPr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Panevezio r. sv.sk.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Raminta</dc:creator>
  <cp:keywords/>
  <dc:description/>
  <cp:lastModifiedBy>Migle Brazeniene</cp:lastModifiedBy>
  <cp:revision>2</cp:revision>
  <cp:lastPrinted>2020-08-05T06:53:00Z</cp:lastPrinted>
  <dcterms:created xsi:type="dcterms:W3CDTF">2020-08-05T06:54:00Z</dcterms:created>
  <dcterms:modified xsi:type="dcterms:W3CDTF">2020-08-05T06:54:00Z</dcterms:modified>
</cp:coreProperties>
</file>